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5964" w14:textId="1C62D248" w:rsidR="00277C13" w:rsidRDefault="00B827ED">
      <w:r w:rsidRPr="00EF7A66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73B773C7" wp14:editId="74809C89">
            <wp:simplePos x="0" y="0"/>
            <wp:positionH relativeFrom="column">
              <wp:posOffset>6195371</wp:posOffset>
            </wp:positionH>
            <wp:positionV relativeFrom="paragraph">
              <wp:posOffset>108</wp:posOffset>
            </wp:positionV>
            <wp:extent cx="2623820" cy="930275"/>
            <wp:effectExtent l="0" t="0" r="5080" b="3175"/>
            <wp:wrapTight wrapText="bothSides">
              <wp:wrapPolygon edited="0">
                <wp:start x="0" y="0"/>
                <wp:lineTo x="0" y="21231"/>
                <wp:lineTo x="21485" y="21231"/>
                <wp:lineTo x="21485" y="0"/>
                <wp:lineTo x="0" y="0"/>
              </wp:wrapPolygon>
            </wp:wrapTight>
            <wp:docPr id="5" name="Afbeelding 5" descr="L:\Covey The Leader in Me\Site the leader in me\Foto's 7 gewoonten\Logo\Leader in 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vey The Leader in Me\Site the leader in me\Foto's 7 gewoonten\Logo\Leader in M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0D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C8468B9" wp14:editId="729A68E1">
            <wp:simplePos x="0" y="0"/>
            <wp:positionH relativeFrom="column">
              <wp:posOffset>27940</wp:posOffset>
            </wp:positionH>
            <wp:positionV relativeFrom="paragraph">
              <wp:posOffset>21590</wp:posOffset>
            </wp:positionV>
            <wp:extent cx="910590" cy="825500"/>
            <wp:effectExtent l="0" t="0" r="3810" b="12700"/>
            <wp:wrapTight wrapText="bothSides">
              <wp:wrapPolygon edited="0">
                <wp:start x="7833" y="0"/>
                <wp:lineTo x="3013" y="2658"/>
                <wp:lineTo x="603" y="7311"/>
                <wp:lineTo x="0" y="15951"/>
                <wp:lineTo x="0" y="17945"/>
                <wp:lineTo x="7833" y="21268"/>
                <wp:lineTo x="15063" y="21268"/>
                <wp:lineTo x="21088" y="15951"/>
                <wp:lineTo x="21088" y="5317"/>
                <wp:lineTo x="14460" y="0"/>
                <wp:lineTo x="7833" y="0"/>
              </wp:wrapPolygon>
            </wp:wrapTight>
            <wp:docPr id="2" name="Afbeelding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1DEAC" w14:textId="3C3695D8" w:rsidR="00F6640D" w:rsidRDefault="00F6640D">
      <w:pPr>
        <w:rPr>
          <w:b/>
        </w:rPr>
      </w:pPr>
    </w:p>
    <w:p w14:paraId="6EC72D90" w14:textId="2B6008C1" w:rsidR="00206967" w:rsidRPr="00F6640D" w:rsidRDefault="00B82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2AEF" w:rsidRPr="00F6640D">
        <w:rPr>
          <w:b/>
          <w:sz w:val="28"/>
          <w:szCs w:val="28"/>
        </w:rPr>
        <w:t>I</w:t>
      </w:r>
      <w:r w:rsidR="00206967" w:rsidRPr="00F6640D">
        <w:rPr>
          <w:b/>
          <w:sz w:val="28"/>
          <w:szCs w:val="28"/>
        </w:rPr>
        <w:t>dentiteit</w:t>
      </w:r>
      <w:r w:rsidR="00CE2AEF" w:rsidRPr="00F6640D">
        <w:rPr>
          <w:b/>
          <w:sz w:val="28"/>
          <w:szCs w:val="28"/>
        </w:rPr>
        <w:t xml:space="preserve"> </w:t>
      </w:r>
      <w:proofErr w:type="spellStart"/>
      <w:r w:rsidR="00CE2AEF" w:rsidRPr="00F6640D">
        <w:rPr>
          <w:b/>
          <w:sz w:val="28"/>
          <w:szCs w:val="28"/>
        </w:rPr>
        <w:t>Kindcentrum</w:t>
      </w:r>
      <w:proofErr w:type="spellEnd"/>
      <w:r w:rsidR="00CE2AEF" w:rsidRPr="00F6640D">
        <w:rPr>
          <w:b/>
          <w:sz w:val="28"/>
          <w:szCs w:val="28"/>
        </w:rPr>
        <w:t xml:space="preserve"> de Korenbloem</w:t>
      </w:r>
      <w:r w:rsidR="00F6640D">
        <w:rPr>
          <w:b/>
          <w:sz w:val="28"/>
          <w:szCs w:val="28"/>
        </w:rPr>
        <w:t xml:space="preserve">   </w:t>
      </w:r>
    </w:p>
    <w:p w14:paraId="6A2BDE27" w14:textId="5D46E68A" w:rsidR="00206967" w:rsidRDefault="00206967"/>
    <w:p w14:paraId="10AD5065" w14:textId="674B1E8C" w:rsidR="00F6640D" w:rsidRDefault="008C2BE9">
      <w:pPr>
        <w:rPr>
          <w:u w:val="single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0" locked="0" layoutInCell="1" allowOverlap="1" wp14:anchorId="50E40C75" wp14:editId="562E87F5">
            <wp:simplePos x="0" y="0"/>
            <wp:positionH relativeFrom="column">
              <wp:posOffset>25697</wp:posOffset>
            </wp:positionH>
            <wp:positionV relativeFrom="paragraph">
              <wp:posOffset>156953</wp:posOffset>
            </wp:positionV>
            <wp:extent cx="251378" cy="345440"/>
            <wp:effectExtent l="0" t="0" r="3175" b="10160"/>
            <wp:wrapNone/>
            <wp:docPr id="7" name="Afbeelding 7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8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2901B" w14:textId="5E25B2D9" w:rsidR="005F5F94" w:rsidRDefault="00967AF6" w:rsidP="008C2BE9">
      <w:pPr>
        <w:ind w:firstLine="708"/>
        <w:rPr>
          <w:u w:val="single"/>
        </w:rPr>
      </w:pPr>
      <w:r w:rsidRPr="005F5F94">
        <w:rPr>
          <w:u w:val="single"/>
        </w:rPr>
        <w:t>Jaarindeling</w:t>
      </w:r>
    </w:p>
    <w:p w14:paraId="405A6182" w14:textId="25F2654C" w:rsidR="00F6640D" w:rsidRPr="005F5F94" w:rsidRDefault="00F6640D">
      <w:pPr>
        <w:rPr>
          <w:u w:val="single"/>
        </w:rPr>
      </w:pPr>
    </w:p>
    <w:tbl>
      <w:tblPr>
        <w:tblStyle w:val="Tabelraster"/>
        <w:tblW w:w="14012" w:type="dxa"/>
        <w:tblLook w:val="04A0" w:firstRow="1" w:lastRow="0" w:firstColumn="1" w:lastColumn="0" w:noHBand="0" w:noVBand="1"/>
      </w:tblPr>
      <w:tblGrid>
        <w:gridCol w:w="1506"/>
        <w:gridCol w:w="1796"/>
        <w:gridCol w:w="1061"/>
        <w:gridCol w:w="1061"/>
        <w:gridCol w:w="838"/>
        <w:gridCol w:w="689"/>
        <w:gridCol w:w="1206"/>
        <w:gridCol w:w="1281"/>
        <w:gridCol w:w="1281"/>
        <w:gridCol w:w="1354"/>
        <w:gridCol w:w="1254"/>
        <w:gridCol w:w="685"/>
      </w:tblGrid>
      <w:tr w:rsidR="00D14BC0" w14:paraId="07DC34CE" w14:textId="77777777" w:rsidTr="00206967">
        <w:trPr>
          <w:trHeight w:val="388"/>
        </w:trPr>
        <w:tc>
          <w:tcPr>
            <w:tcW w:w="1167" w:type="dxa"/>
          </w:tcPr>
          <w:p w14:paraId="1BCB71AC" w14:textId="659B303E" w:rsidR="00206967" w:rsidRDefault="00206967"/>
        </w:tc>
        <w:tc>
          <w:tcPr>
            <w:tcW w:w="1167" w:type="dxa"/>
          </w:tcPr>
          <w:p w14:paraId="66D49964" w14:textId="77777777" w:rsidR="00206967" w:rsidRDefault="00206967">
            <w:r>
              <w:t>sept</w:t>
            </w:r>
          </w:p>
        </w:tc>
        <w:tc>
          <w:tcPr>
            <w:tcW w:w="1167" w:type="dxa"/>
          </w:tcPr>
          <w:p w14:paraId="050D7D3B" w14:textId="77777777" w:rsidR="00206967" w:rsidRDefault="00206967">
            <w:r>
              <w:t>okt</w:t>
            </w:r>
          </w:p>
        </w:tc>
        <w:tc>
          <w:tcPr>
            <w:tcW w:w="1167" w:type="dxa"/>
          </w:tcPr>
          <w:p w14:paraId="7189E31F" w14:textId="56DDDA2E" w:rsidR="00206967" w:rsidRDefault="00206967">
            <w:r>
              <w:t>nov</w:t>
            </w:r>
          </w:p>
        </w:tc>
        <w:tc>
          <w:tcPr>
            <w:tcW w:w="1168" w:type="dxa"/>
          </w:tcPr>
          <w:p w14:paraId="51DB2049" w14:textId="77777777" w:rsidR="00206967" w:rsidRDefault="00206967">
            <w:r>
              <w:t>dec</w:t>
            </w:r>
          </w:p>
        </w:tc>
        <w:tc>
          <w:tcPr>
            <w:tcW w:w="1168" w:type="dxa"/>
          </w:tcPr>
          <w:p w14:paraId="5E726C74" w14:textId="77777777" w:rsidR="00206967" w:rsidRDefault="00206967">
            <w:r>
              <w:t>jan</w:t>
            </w:r>
          </w:p>
        </w:tc>
        <w:tc>
          <w:tcPr>
            <w:tcW w:w="1168" w:type="dxa"/>
          </w:tcPr>
          <w:p w14:paraId="66B79978" w14:textId="77777777" w:rsidR="00206967" w:rsidRDefault="00206967">
            <w:proofErr w:type="spellStart"/>
            <w:r>
              <w:t>febr</w:t>
            </w:r>
            <w:proofErr w:type="spellEnd"/>
          </w:p>
        </w:tc>
        <w:tc>
          <w:tcPr>
            <w:tcW w:w="1168" w:type="dxa"/>
          </w:tcPr>
          <w:p w14:paraId="2C87900C" w14:textId="77777777" w:rsidR="00206967" w:rsidRDefault="00206967">
            <w:r>
              <w:t>maart</w:t>
            </w:r>
          </w:p>
        </w:tc>
        <w:tc>
          <w:tcPr>
            <w:tcW w:w="1168" w:type="dxa"/>
          </w:tcPr>
          <w:p w14:paraId="67ADF513" w14:textId="77777777" w:rsidR="00206967" w:rsidRDefault="00206967">
            <w:r>
              <w:t>april</w:t>
            </w:r>
          </w:p>
        </w:tc>
        <w:tc>
          <w:tcPr>
            <w:tcW w:w="1168" w:type="dxa"/>
          </w:tcPr>
          <w:p w14:paraId="179FB624" w14:textId="77777777" w:rsidR="00206967" w:rsidRDefault="00206967">
            <w:r>
              <w:t>mei</w:t>
            </w:r>
          </w:p>
        </w:tc>
        <w:tc>
          <w:tcPr>
            <w:tcW w:w="1168" w:type="dxa"/>
          </w:tcPr>
          <w:p w14:paraId="651B4D8E" w14:textId="77777777" w:rsidR="00206967" w:rsidRDefault="00206967">
            <w:r>
              <w:t>juni</w:t>
            </w:r>
          </w:p>
        </w:tc>
        <w:tc>
          <w:tcPr>
            <w:tcW w:w="1168" w:type="dxa"/>
          </w:tcPr>
          <w:p w14:paraId="637B2F8E" w14:textId="77777777" w:rsidR="00206967" w:rsidRDefault="00206967">
            <w:r>
              <w:t>juli</w:t>
            </w:r>
          </w:p>
        </w:tc>
      </w:tr>
      <w:tr w:rsidR="00D0734C" w14:paraId="7AA1B2D6" w14:textId="77777777" w:rsidTr="00206967">
        <w:trPr>
          <w:trHeight w:val="388"/>
        </w:trPr>
        <w:tc>
          <w:tcPr>
            <w:tcW w:w="1167" w:type="dxa"/>
          </w:tcPr>
          <w:p w14:paraId="46B95B41" w14:textId="1FCE0089" w:rsidR="00D0734C" w:rsidRDefault="00D0734C">
            <w:r>
              <w:t>KDV/VO/BSO</w:t>
            </w:r>
          </w:p>
        </w:tc>
        <w:tc>
          <w:tcPr>
            <w:tcW w:w="1167" w:type="dxa"/>
          </w:tcPr>
          <w:p w14:paraId="4FEEA314" w14:textId="77777777" w:rsidR="00D0734C" w:rsidRDefault="00D0734C"/>
        </w:tc>
        <w:tc>
          <w:tcPr>
            <w:tcW w:w="1167" w:type="dxa"/>
          </w:tcPr>
          <w:p w14:paraId="10F327A3" w14:textId="5266222E" w:rsidR="00D0734C" w:rsidRDefault="00D0734C"/>
        </w:tc>
        <w:tc>
          <w:tcPr>
            <w:tcW w:w="1167" w:type="dxa"/>
          </w:tcPr>
          <w:p w14:paraId="5B4444DF" w14:textId="77777777" w:rsidR="00D0734C" w:rsidRDefault="00D0734C"/>
        </w:tc>
        <w:tc>
          <w:tcPr>
            <w:tcW w:w="1168" w:type="dxa"/>
          </w:tcPr>
          <w:p w14:paraId="651302BD" w14:textId="218C2F37" w:rsidR="00D0734C" w:rsidRDefault="00D0734C">
            <w:r>
              <w:t>Kerst</w:t>
            </w:r>
          </w:p>
        </w:tc>
        <w:tc>
          <w:tcPr>
            <w:tcW w:w="1168" w:type="dxa"/>
          </w:tcPr>
          <w:p w14:paraId="255D03CC" w14:textId="77777777" w:rsidR="00D0734C" w:rsidRDefault="00D0734C"/>
        </w:tc>
        <w:tc>
          <w:tcPr>
            <w:tcW w:w="1168" w:type="dxa"/>
          </w:tcPr>
          <w:p w14:paraId="7C677B9A" w14:textId="19FC067B" w:rsidR="00D0734C" w:rsidRDefault="00D0734C">
            <w:r>
              <w:t>Vastentijd</w:t>
            </w:r>
          </w:p>
        </w:tc>
        <w:tc>
          <w:tcPr>
            <w:tcW w:w="1168" w:type="dxa"/>
          </w:tcPr>
          <w:p w14:paraId="28FDC2A0" w14:textId="77777777" w:rsidR="00D0734C" w:rsidRDefault="00D0734C"/>
        </w:tc>
        <w:tc>
          <w:tcPr>
            <w:tcW w:w="1168" w:type="dxa"/>
          </w:tcPr>
          <w:p w14:paraId="2A203B62" w14:textId="74916AAE" w:rsidR="00D0734C" w:rsidRDefault="00D0734C">
            <w:r>
              <w:t>Pasen</w:t>
            </w:r>
          </w:p>
        </w:tc>
        <w:tc>
          <w:tcPr>
            <w:tcW w:w="1168" w:type="dxa"/>
          </w:tcPr>
          <w:p w14:paraId="3192EE7A" w14:textId="3B2F60DF" w:rsidR="00D0734C" w:rsidRDefault="00D0734C"/>
        </w:tc>
        <w:tc>
          <w:tcPr>
            <w:tcW w:w="1168" w:type="dxa"/>
          </w:tcPr>
          <w:p w14:paraId="6CD389EC" w14:textId="2350B6EC" w:rsidR="00D0734C" w:rsidRDefault="00D0734C"/>
        </w:tc>
        <w:tc>
          <w:tcPr>
            <w:tcW w:w="1168" w:type="dxa"/>
          </w:tcPr>
          <w:p w14:paraId="0A5F0724" w14:textId="77777777" w:rsidR="00D0734C" w:rsidRDefault="00D0734C"/>
        </w:tc>
      </w:tr>
      <w:tr w:rsidR="00CE2AEF" w14:paraId="4697EFC9" w14:textId="77777777" w:rsidTr="00206967">
        <w:trPr>
          <w:trHeight w:val="388"/>
        </w:trPr>
        <w:tc>
          <w:tcPr>
            <w:tcW w:w="1167" w:type="dxa"/>
          </w:tcPr>
          <w:p w14:paraId="732BF659" w14:textId="4DD6D6B9" w:rsidR="00CE2AEF" w:rsidRDefault="00CE2AEF">
            <w:r>
              <w:t>PSZ</w:t>
            </w:r>
          </w:p>
        </w:tc>
        <w:tc>
          <w:tcPr>
            <w:tcW w:w="1167" w:type="dxa"/>
          </w:tcPr>
          <w:p w14:paraId="7896B6EE" w14:textId="77777777" w:rsidR="00CE2AEF" w:rsidRDefault="00CE2AEF"/>
        </w:tc>
        <w:tc>
          <w:tcPr>
            <w:tcW w:w="1167" w:type="dxa"/>
          </w:tcPr>
          <w:p w14:paraId="48F4B961" w14:textId="77777777" w:rsidR="00CE2AEF" w:rsidRDefault="00CE2AEF"/>
        </w:tc>
        <w:tc>
          <w:tcPr>
            <w:tcW w:w="1167" w:type="dxa"/>
          </w:tcPr>
          <w:p w14:paraId="6F788DE2" w14:textId="77777777" w:rsidR="00CE2AEF" w:rsidRDefault="00CE2AEF"/>
        </w:tc>
        <w:tc>
          <w:tcPr>
            <w:tcW w:w="1168" w:type="dxa"/>
          </w:tcPr>
          <w:p w14:paraId="7EE81A86" w14:textId="45F855D7" w:rsidR="00CE2AEF" w:rsidRDefault="00CE2AEF">
            <w:r>
              <w:t>Kerst</w:t>
            </w:r>
          </w:p>
        </w:tc>
        <w:tc>
          <w:tcPr>
            <w:tcW w:w="1168" w:type="dxa"/>
          </w:tcPr>
          <w:p w14:paraId="294E7799" w14:textId="77777777" w:rsidR="00CE2AEF" w:rsidRDefault="00CE2AEF"/>
        </w:tc>
        <w:tc>
          <w:tcPr>
            <w:tcW w:w="1168" w:type="dxa"/>
          </w:tcPr>
          <w:p w14:paraId="424EF83B" w14:textId="630202C1" w:rsidR="00CE2AEF" w:rsidRDefault="00CE2AEF">
            <w:r>
              <w:t>Vastentijd</w:t>
            </w:r>
          </w:p>
        </w:tc>
        <w:tc>
          <w:tcPr>
            <w:tcW w:w="1168" w:type="dxa"/>
          </w:tcPr>
          <w:p w14:paraId="6A95CC7E" w14:textId="77777777" w:rsidR="00CE2AEF" w:rsidRDefault="00CE2AEF"/>
        </w:tc>
        <w:tc>
          <w:tcPr>
            <w:tcW w:w="1168" w:type="dxa"/>
          </w:tcPr>
          <w:p w14:paraId="0FD2EE8B" w14:textId="5F30844C" w:rsidR="00CE2AEF" w:rsidRDefault="00CE2AEF">
            <w:r>
              <w:t>Pasen</w:t>
            </w:r>
          </w:p>
        </w:tc>
        <w:tc>
          <w:tcPr>
            <w:tcW w:w="1168" w:type="dxa"/>
          </w:tcPr>
          <w:p w14:paraId="2A160C23" w14:textId="6C62C2A4" w:rsidR="00CE2AEF" w:rsidRDefault="00CE2AEF"/>
        </w:tc>
        <w:tc>
          <w:tcPr>
            <w:tcW w:w="1168" w:type="dxa"/>
          </w:tcPr>
          <w:p w14:paraId="2ADC52B0" w14:textId="47A4BA3D" w:rsidR="00CE2AEF" w:rsidRDefault="00CE2AEF"/>
        </w:tc>
        <w:tc>
          <w:tcPr>
            <w:tcW w:w="1168" w:type="dxa"/>
          </w:tcPr>
          <w:p w14:paraId="615CF7B6" w14:textId="77777777" w:rsidR="00CE2AEF" w:rsidRDefault="00CE2AEF"/>
        </w:tc>
      </w:tr>
      <w:tr w:rsidR="00D14BC0" w14:paraId="6EB36F5F" w14:textId="77777777" w:rsidTr="00206967">
        <w:trPr>
          <w:trHeight w:val="388"/>
        </w:trPr>
        <w:tc>
          <w:tcPr>
            <w:tcW w:w="1167" w:type="dxa"/>
          </w:tcPr>
          <w:p w14:paraId="25E26AA0" w14:textId="03E086DA" w:rsidR="00206967" w:rsidRDefault="00206967">
            <w:r>
              <w:t>1-2</w:t>
            </w:r>
          </w:p>
        </w:tc>
        <w:tc>
          <w:tcPr>
            <w:tcW w:w="1167" w:type="dxa"/>
          </w:tcPr>
          <w:p w14:paraId="7A2140E8" w14:textId="77777777" w:rsidR="00206967" w:rsidRDefault="00D14BC0">
            <w:r>
              <w:t>Openingsviering</w:t>
            </w:r>
          </w:p>
        </w:tc>
        <w:tc>
          <w:tcPr>
            <w:tcW w:w="1167" w:type="dxa"/>
          </w:tcPr>
          <w:p w14:paraId="68C3FABE" w14:textId="77777777" w:rsidR="00206967" w:rsidRDefault="00206967"/>
        </w:tc>
        <w:tc>
          <w:tcPr>
            <w:tcW w:w="1167" w:type="dxa"/>
          </w:tcPr>
          <w:p w14:paraId="41772B9B" w14:textId="77777777" w:rsidR="00206967" w:rsidRDefault="00206967"/>
        </w:tc>
        <w:tc>
          <w:tcPr>
            <w:tcW w:w="1168" w:type="dxa"/>
          </w:tcPr>
          <w:p w14:paraId="13D0B852" w14:textId="77777777" w:rsidR="00206967" w:rsidRDefault="00206967">
            <w:r>
              <w:t>Kerst</w:t>
            </w:r>
          </w:p>
        </w:tc>
        <w:tc>
          <w:tcPr>
            <w:tcW w:w="1168" w:type="dxa"/>
          </w:tcPr>
          <w:p w14:paraId="493BE18E" w14:textId="77777777" w:rsidR="00206967" w:rsidRDefault="00206967"/>
        </w:tc>
        <w:tc>
          <w:tcPr>
            <w:tcW w:w="1168" w:type="dxa"/>
          </w:tcPr>
          <w:p w14:paraId="1948CE2B" w14:textId="77777777" w:rsidR="00206967" w:rsidRDefault="00D14BC0">
            <w:r>
              <w:t>Vastentijd</w:t>
            </w:r>
          </w:p>
        </w:tc>
        <w:tc>
          <w:tcPr>
            <w:tcW w:w="1168" w:type="dxa"/>
          </w:tcPr>
          <w:p w14:paraId="191A0956" w14:textId="77777777" w:rsidR="00206967" w:rsidRDefault="00206967"/>
        </w:tc>
        <w:tc>
          <w:tcPr>
            <w:tcW w:w="1168" w:type="dxa"/>
          </w:tcPr>
          <w:p w14:paraId="16E4E72F" w14:textId="77777777" w:rsidR="00206967" w:rsidRDefault="00D14BC0">
            <w:r>
              <w:t>Pasen</w:t>
            </w:r>
          </w:p>
        </w:tc>
        <w:tc>
          <w:tcPr>
            <w:tcW w:w="1168" w:type="dxa"/>
          </w:tcPr>
          <w:p w14:paraId="6685BFBA" w14:textId="77777777" w:rsidR="00206967" w:rsidRDefault="00D14BC0">
            <w:r>
              <w:t>Hemelvaart</w:t>
            </w:r>
          </w:p>
        </w:tc>
        <w:tc>
          <w:tcPr>
            <w:tcW w:w="1168" w:type="dxa"/>
          </w:tcPr>
          <w:p w14:paraId="3419319D" w14:textId="77777777" w:rsidR="00206967" w:rsidRDefault="00D14BC0">
            <w:r>
              <w:t>Pinksteren</w:t>
            </w:r>
          </w:p>
        </w:tc>
        <w:tc>
          <w:tcPr>
            <w:tcW w:w="1168" w:type="dxa"/>
          </w:tcPr>
          <w:p w14:paraId="45913538" w14:textId="77777777" w:rsidR="00206967" w:rsidRDefault="00206967"/>
        </w:tc>
      </w:tr>
      <w:tr w:rsidR="00D14BC0" w14:paraId="126F898D" w14:textId="77777777" w:rsidTr="00206967">
        <w:trPr>
          <w:trHeight w:val="369"/>
        </w:trPr>
        <w:tc>
          <w:tcPr>
            <w:tcW w:w="1167" w:type="dxa"/>
          </w:tcPr>
          <w:p w14:paraId="74C47B08" w14:textId="77777777" w:rsidR="00206967" w:rsidRDefault="00206967">
            <w:r>
              <w:t>3</w:t>
            </w:r>
          </w:p>
        </w:tc>
        <w:tc>
          <w:tcPr>
            <w:tcW w:w="1167" w:type="dxa"/>
          </w:tcPr>
          <w:p w14:paraId="30B0D4EC" w14:textId="5C71D6AE" w:rsidR="00206967" w:rsidRDefault="00D14BC0">
            <w:r>
              <w:t>Openingsviering</w:t>
            </w:r>
          </w:p>
        </w:tc>
        <w:tc>
          <w:tcPr>
            <w:tcW w:w="1167" w:type="dxa"/>
          </w:tcPr>
          <w:p w14:paraId="0AE534AF" w14:textId="77777777" w:rsidR="00206967" w:rsidRDefault="00206967"/>
        </w:tc>
        <w:tc>
          <w:tcPr>
            <w:tcW w:w="1167" w:type="dxa"/>
          </w:tcPr>
          <w:p w14:paraId="1622D3FA" w14:textId="77777777" w:rsidR="00206967" w:rsidRDefault="00206967"/>
        </w:tc>
        <w:tc>
          <w:tcPr>
            <w:tcW w:w="1168" w:type="dxa"/>
          </w:tcPr>
          <w:p w14:paraId="512ACC5A" w14:textId="77777777" w:rsidR="00206967" w:rsidRDefault="00206967">
            <w:r>
              <w:t>Kerst</w:t>
            </w:r>
          </w:p>
        </w:tc>
        <w:tc>
          <w:tcPr>
            <w:tcW w:w="1168" w:type="dxa"/>
          </w:tcPr>
          <w:p w14:paraId="71EE6AD0" w14:textId="77777777" w:rsidR="00206967" w:rsidRDefault="00206967"/>
        </w:tc>
        <w:tc>
          <w:tcPr>
            <w:tcW w:w="1168" w:type="dxa"/>
          </w:tcPr>
          <w:p w14:paraId="6284B0C3" w14:textId="77777777" w:rsidR="00206967" w:rsidRDefault="00D14BC0">
            <w:r>
              <w:t>Vastentijd</w:t>
            </w:r>
          </w:p>
        </w:tc>
        <w:tc>
          <w:tcPr>
            <w:tcW w:w="1168" w:type="dxa"/>
          </w:tcPr>
          <w:p w14:paraId="177E04C8" w14:textId="77777777" w:rsidR="00206967" w:rsidRDefault="00206967"/>
        </w:tc>
        <w:tc>
          <w:tcPr>
            <w:tcW w:w="1168" w:type="dxa"/>
          </w:tcPr>
          <w:p w14:paraId="588A1B43" w14:textId="77777777" w:rsidR="00206967" w:rsidRDefault="00D14BC0">
            <w:r>
              <w:t>Pasen</w:t>
            </w:r>
          </w:p>
        </w:tc>
        <w:tc>
          <w:tcPr>
            <w:tcW w:w="1168" w:type="dxa"/>
          </w:tcPr>
          <w:p w14:paraId="4544B26E" w14:textId="0222E00F" w:rsidR="00206967" w:rsidRDefault="00D14BC0">
            <w:r>
              <w:t>Hemelvaar</w:t>
            </w:r>
            <w:r w:rsidR="005F5F94">
              <w:t>t</w:t>
            </w:r>
          </w:p>
        </w:tc>
        <w:tc>
          <w:tcPr>
            <w:tcW w:w="1168" w:type="dxa"/>
          </w:tcPr>
          <w:p w14:paraId="777DFEAC" w14:textId="77777777" w:rsidR="00206967" w:rsidRDefault="00D14BC0">
            <w:r>
              <w:t>Pinksteren</w:t>
            </w:r>
          </w:p>
        </w:tc>
        <w:tc>
          <w:tcPr>
            <w:tcW w:w="1168" w:type="dxa"/>
          </w:tcPr>
          <w:p w14:paraId="37A00F16" w14:textId="77777777" w:rsidR="00206967" w:rsidRDefault="00206967"/>
        </w:tc>
      </w:tr>
      <w:tr w:rsidR="00D14BC0" w14:paraId="1628C07A" w14:textId="77777777" w:rsidTr="00206967">
        <w:trPr>
          <w:trHeight w:val="388"/>
        </w:trPr>
        <w:tc>
          <w:tcPr>
            <w:tcW w:w="1167" w:type="dxa"/>
          </w:tcPr>
          <w:p w14:paraId="5BFC8F6F" w14:textId="0BE2663D" w:rsidR="00206967" w:rsidRDefault="00206967">
            <w:r>
              <w:t>4</w:t>
            </w:r>
          </w:p>
        </w:tc>
        <w:tc>
          <w:tcPr>
            <w:tcW w:w="1167" w:type="dxa"/>
          </w:tcPr>
          <w:p w14:paraId="03176B6C" w14:textId="33F1294F" w:rsidR="00206967" w:rsidRDefault="00D14BC0">
            <w:r>
              <w:t>Openingsviering</w:t>
            </w:r>
          </w:p>
        </w:tc>
        <w:tc>
          <w:tcPr>
            <w:tcW w:w="1167" w:type="dxa"/>
          </w:tcPr>
          <w:p w14:paraId="3480B666" w14:textId="77777777" w:rsidR="00206967" w:rsidRDefault="00206967"/>
        </w:tc>
        <w:tc>
          <w:tcPr>
            <w:tcW w:w="1167" w:type="dxa"/>
          </w:tcPr>
          <w:p w14:paraId="48E22852" w14:textId="77777777" w:rsidR="00206967" w:rsidRDefault="00206967"/>
        </w:tc>
        <w:tc>
          <w:tcPr>
            <w:tcW w:w="1168" w:type="dxa"/>
          </w:tcPr>
          <w:p w14:paraId="2731A449" w14:textId="77777777" w:rsidR="00206967" w:rsidRDefault="00206967">
            <w:r>
              <w:t>Kerst</w:t>
            </w:r>
          </w:p>
        </w:tc>
        <w:tc>
          <w:tcPr>
            <w:tcW w:w="1168" w:type="dxa"/>
          </w:tcPr>
          <w:p w14:paraId="36785DD6" w14:textId="77777777" w:rsidR="00206967" w:rsidRDefault="00206967"/>
        </w:tc>
        <w:tc>
          <w:tcPr>
            <w:tcW w:w="1168" w:type="dxa"/>
          </w:tcPr>
          <w:p w14:paraId="42B4A200" w14:textId="77777777" w:rsidR="00206967" w:rsidRDefault="00D14BC0">
            <w:r>
              <w:t>Vastentijd</w:t>
            </w:r>
          </w:p>
        </w:tc>
        <w:tc>
          <w:tcPr>
            <w:tcW w:w="1168" w:type="dxa"/>
          </w:tcPr>
          <w:p w14:paraId="26B7A9E0" w14:textId="77777777" w:rsidR="00D14BC0" w:rsidRDefault="00D14BC0"/>
          <w:p w14:paraId="6EFCC1FA" w14:textId="77777777" w:rsidR="00206967" w:rsidRDefault="00D14BC0">
            <w:r>
              <w:t>Communie</w:t>
            </w:r>
          </w:p>
        </w:tc>
        <w:tc>
          <w:tcPr>
            <w:tcW w:w="1168" w:type="dxa"/>
          </w:tcPr>
          <w:p w14:paraId="71AA7839" w14:textId="77777777" w:rsidR="00206967" w:rsidRDefault="00D14BC0">
            <w:r>
              <w:t>Pasen</w:t>
            </w:r>
          </w:p>
          <w:p w14:paraId="33D30BD5" w14:textId="77777777" w:rsidR="00D14BC0" w:rsidRDefault="00D14BC0">
            <w:r>
              <w:t>Communie</w:t>
            </w:r>
          </w:p>
        </w:tc>
        <w:tc>
          <w:tcPr>
            <w:tcW w:w="1168" w:type="dxa"/>
          </w:tcPr>
          <w:p w14:paraId="4279BE39" w14:textId="77777777" w:rsidR="00206967" w:rsidRDefault="00D14BC0">
            <w:r>
              <w:t>Hemelvaart</w:t>
            </w:r>
          </w:p>
        </w:tc>
        <w:tc>
          <w:tcPr>
            <w:tcW w:w="1168" w:type="dxa"/>
          </w:tcPr>
          <w:p w14:paraId="5383745C" w14:textId="77777777" w:rsidR="00206967" w:rsidRDefault="00D14BC0">
            <w:r>
              <w:t>Pinksteren</w:t>
            </w:r>
          </w:p>
        </w:tc>
        <w:tc>
          <w:tcPr>
            <w:tcW w:w="1168" w:type="dxa"/>
          </w:tcPr>
          <w:p w14:paraId="7513DD96" w14:textId="77777777" w:rsidR="00206967" w:rsidRDefault="00206967"/>
        </w:tc>
      </w:tr>
      <w:tr w:rsidR="00D14BC0" w14:paraId="23455620" w14:textId="77777777" w:rsidTr="00206967">
        <w:trPr>
          <w:trHeight w:val="388"/>
        </w:trPr>
        <w:tc>
          <w:tcPr>
            <w:tcW w:w="1167" w:type="dxa"/>
          </w:tcPr>
          <w:p w14:paraId="346CBAE6" w14:textId="77777777" w:rsidR="00206967" w:rsidRDefault="00206967">
            <w:r>
              <w:t>5</w:t>
            </w:r>
          </w:p>
        </w:tc>
        <w:tc>
          <w:tcPr>
            <w:tcW w:w="1167" w:type="dxa"/>
          </w:tcPr>
          <w:p w14:paraId="4A4AD455" w14:textId="77777777" w:rsidR="00206967" w:rsidRDefault="00D14BC0">
            <w:r>
              <w:t>Openingsviering</w:t>
            </w:r>
          </w:p>
        </w:tc>
        <w:tc>
          <w:tcPr>
            <w:tcW w:w="1167" w:type="dxa"/>
          </w:tcPr>
          <w:p w14:paraId="33C0A55C" w14:textId="77777777" w:rsidR="00206967" w:rsidRDefault="00206967"/>
        </w:tc>
        <w:tc>
          <w:tcPr>
            <w:tcW w:w="1167" w:type="dxa"/>
          </w:tcPr>
          <w:p w14:paraId="00948428" w14:textId="77777777" w:rsidR="00206967" w:rsidRDefault="00206967"/>
        </w:tc>
        <w:tc>
          <w:tcPr>
            <w:tcW w:w="1168" w:type="dxa"/>
          </w:tcPr>
          <w:p w14:paraId="5C9E9BD1" w14:textId="77777777" w:rsidR="00206967" w:rsidRDefault="00206967">
            <w:r>
              <w:t>Kerst</w:t>
            </w:r>
          </w:p>
        </w:tc>
        <w:tc>
          <w:tcPr>
            <w:tcW w:w="1168" w:type="dxa"/>
          </w:tcPr>
          <w:p w14:paraId="4BCC7DFD" w14:textId="77777777" w:rsidR="00206967" w:rsidRDefault="00206967"/>
        </w:tc>
        <w:tc>
          <w:tcPr>
            <w:tcW w:w="1168" w:type="dxa"/>
          </w:tcPr>
          <w:p w14:paraId="7F0A28C6" w14:textId="77777777" w:rsidR="00206967" w:rsidRDefault="00D14BC0">
            <w:r>
              <w:t>Vastentijd</w:t>
            </w:r>
          </w:p>
        </w:tc>
        <w:tc>
          <w:tcPr>
            <w:tcW w:w="1168" w:type="dxa"/>
          </w:tcPr>
          <w:p w14:paraId="43CB3A47" w14:textId="77777777" w:rsidR="00206967" w:rsidRDefault="00206967"/>
        </w:tc>
        <w:tc>
          <w:tcPr>
            <w:tcW w:w="1168" w:type="dxa"/>
          </w:tcPr>
          <w:p w14:paraId="6687837E" w14:textId="77777777" w:rsidR="00206967" w:rsidRDefault="00D14BC0">
            <w:r>
              <w:t>Pasen</w:t>
            </w:r>
          </w:p>
        </w:tc>
        <w:tc>
          <w:tcPr>
            <w:tcW w:w="1168" w:type="dxa"/>
          </w:tcPr>
          <w:p w14:paraId="77CC6079" w14:textId="77777777" w:rsidR="00206967" w:rsidRDefault="00D14BC0">
            <w:r>
              <w:t>Hemelvaart</w:t>
            </w:r>
          </w:p>
        </w:tc>
        <w:tc>
          <w:tcPr>
            <w:tcW w:w="1168" w:type="dxa"/>
          </w:tcPr>
          <w:p w14:paraId="769DEAC7" w14:textId="77777777" w:rsidR="00206967" w:rsidRDefault="00D14BC0">
            <w:r>
              <w:t>Pinksteren</w:t>
            </w:r>
          </w:p>
        </w:tc>
        <w:tc>
          <w:tcPr>
            <w:tcW w:w="1168" w:type="dxa"/>
          </w:tcPr>
          <w:p w14:paraId="2344D8FE" w14:textId="77777777" w:rsidR="00206967" w:rsidRDefault="00206967"/>
        </w:tc>
      </w:tr>
      <w:tr w:rsidR="00D14BC0" w14:paraId="15D6DFA8" w14:textId="77777777" w:rsidTr="00206967">
        <w:trPr>
          <w:trHeight w:val="388"/>
        </w:trPr>
        <w:tc>
          <w:tcPr>
            <w:tcW w:w="1167" w:type="dxa"/>
          </w:tcPr>
          <w:p w14:paraId="3605D8E6" w14:textId="192C0C96" w:rsidR="00206967" w:rsidRDefault="00206967">
            <w:r>
              <w:t>6</w:t>
            </w:r>
          </w:p>
        </w:tc>
        <w:tc>
          <w:tcPr>
            <w:tcW w:w="1167" w:type="dxa"/>
          </w:tcPr>
          <w:p w14:paraId="195ED024" w14:textId="77777777" w:rsidR="00206967" w:rsidRDefault="00D14BC0">
            <w:r>
              <w:t>Openingsviering</w:t>
            </w:r>
          </w:p>
        </w:tc>
        <w:tc>
          <w:tcPr>
            <w:tcW w:w="1167" w:type="dxa"/>
          </w:tcPr>
          <w:p w14:paraId="6563ADB9" w14:textId="77777777" w:rsidR="00206967" w:rsidRDefault="00206967"/>
        </w:tc>
        <w:tc>
          <w:tcPr>
            <w:tcW w:w="1167" w:type="dxa"/>
          </w:tcPr>
          <w:p w14:paraId="3C0C7856" w14:textId="77777777" w:rsidR="00206967" w:rsidRDefault="00206967"/>
        </w:tc>
        <w:tc>
          <w:tcPr>
            <w:tcW w:w="1168" w:type="dxa"/>
          </w:tcPr>
          <w:p w14:paraId="457144D2" w14:textId="77777777" w:rsidR="00206967" w:rsidRDefault="00206967">
            <w:r>
              <w:t>Kerst</w:t>
            </w:r>
          </w:p>
        </w:tc>
        <w:tc>
          <w:tcPr>
            <w:tcW w:w="1168" w:type="dxa"/>
          </w:tcPr>
          <w:p w14:paraId="256A145E" w14:textId="77777777" w:rsidR="00206967" w:rsidRDefault="00206967"/>
        </w:tc>
        <w:tc>
          <w:tcPr>
            <w:tcW w:w="1168" w:type="dxa"/>
          </w:tcPr>
          <w:p w14:paraId="719C1916" w14:textId="77777777" w:rsidR="00206967" w:rsidRDefault="00D14BC0">
            <w:r>
              <w:t>Vastentijd</w:t>
            </w:r>
          </w:p>
        </w:tc>
        <w:tc>
          <w:tcPr>
            <w:tcW w:w="1168" w:type="dxa"/>
          </w:tcPr>
          <w:p w14:paraId="0C7B5103" w14:textId="77777777" w:rsidR="00206967" w:rsidRDefault="00206967"/>
        </w:tc>
        <w:tc>
          <w:tcPr>
            <w:tcW w:w="1168" w:type="dxa"/>
          </w:tcPr>
          <w:p w14:paraId="71DFA8D8" w14:textId="77777777" w:rsidR="00206967" w:rsidRDefault="00D14BC0">
            <w:r>
              <w:t>Pasen</w:t>
            </w:r>
          </w:p>
        </w:tc>
        <w:tc>
          <w:tcPr>
            <w:tcW w:w="1168" w:type="dxa"/>
          </w:tcPr>
          <w:p w14:paraId="2C5D4E9F" w14:textId="77777777" w:rsidR="00206967" w:rsidRDefault="00D14BC0">
            <w:r>
              <w:t>Hemelvaart</w:t>
            </w:r>
          </w:p>
        </w:tc>
        <w:tc>
          <w:tcPr>
            <w:tcW w:w="1168" w:type="dxa"/>
          </w:tcPr>
          <w:p w14:paraId="129DEFD3" w14:textId="77777777" w:rsidR="00206967" w:rsidRDefault="00D14BC0">
            <w:r>
              <w:t>Pinksteren</w:t>
            </w:r>
          </w:p>
        </w:tc>
        <w:tc>
          <w:tcPr>
            <w:tcW w:w="1168" w:type="dxa"/>
          </w:tcPr>
          <w:p w14:paraId="50061EC2" w14:textId="77777777" w:rsidR="00206967" w:rsidRDefault="00206967"/>
        </w:tc>
      </w:tr>
      <w:tr w:rsidR="00D14BC0" w14:paraId="2C13ACB0" w14:textId="77777777" w:rsidTr="00206967">
        <w:trPr>
          <w:trHeight w:val="369"/>
        </w:trPr>
        <w:tc>
          <w:tcPr>
            <w:tcW w:w="1167" w:type="dxa"/>
          </w:tcPr>
          <w:p w14:paraId="6F4EE813" w14:textId="1CFCAA85" w:rsidR="00206967" w:rsidRDefault="00206967">
            <w:r>
              <w:t>7</w:t>
            </w:r>
          </w:p>
        </w:tc>
        <w:tc>
          <w:tcPr>
            <w:tcW w:w="1167" w:type="dxa"/>
          </w:tcPr>
          <w:p w14:paraId="412A1C03" w14:textId="77777777" w:rsidR="00206967" w:rsidRDefault="00D14BC0">
            <w:r>
              <w:t>Openingsviering</w:t>
            </w:r>
          </w:p>
        </w:tc>
        <w:tc>
          <w:tcPr>
            <w:tcW w:w="1167" w:type="dxa"/>
          </w:tcPr>
          <w:p w14:paraId="0781635A" w14:textId="77777777" w:rsidR="00206967" w:rsidRDefault="00206967"/>
        </w:tc>
        <w:tc>
          <w:tcPr>
            <w:tcW w:w="1167" w:type="dxa"/>
          </w:tcPr>
          <w:p w14:paraId="09CD3962" w14:textId="77777777" w:rsidR="00206967" w:rsidRDefault="00206967"/>
        </w:tc>
        <w:tc>
          <w:tcPr>
            <w:tcW w:w="1168" w:type="dxa"/>
          </w:tcPr>
          <w:p w14:paraId="211F153B" w14:textId="77777777" w:rsidR="00206967" w:rsidRDefault="00206967">
            <w:r>
              <w:t>Kerst</w:t>
            </w:r>
          </w:p>
        </w:tc>
        <w:tc>
          <w:tcPr>
            <w:tcW w:w="1168" w:type="dxa"/>
          </w:tcPr>
          <w:p w14:paraId="407E4DDA" w14:textId="77777777" w:rsidR="00206967" w:rsidRDefault="00206967"/>
        </w:tc>
        <w:tc>
          <w:tcPr>
            <w:tcW w:w="1168" w:type="dxa"/>
          </w:tcPr>
          <w:p w14:paraId="487D80BB" w14:textId="77777777" w:rsidR="00206967" w:rsidRDefault="00D14BC0">
            <w:r>
              <w:t>Vastentijd</w:t>
            </w:r>
          </w:p>
        </w:tc>
        <w:tc>
          <w:tcPr>
            <w:tcW w:w="1168" w:type="dxa"/>
          </w:tcPr>
          <w:p w14:paraId="11C06C4A" w14:textId="77777777" w:rsidR="00206967" w:rsidRDefault="00206967"/>
        </w:tc>
        <w:tc>
          <w:tcPr>
            <w:tcW w:w="1168" w:type="dxa"/>
          </w:tcPr>
          <w:p w14:paraId="1E070B02" w14:textId="77777777" w:rsidR="00206967" w:rsidRDefault="00D14BC0">
            <w:r>
              <w:t>Pasen</w:t>
            </w:r>
          </w:p>
        </w:tc>
        <w:tc>
          <w:tcPr>
            <w:tcW w:w="1168" w:type="dxa"/>
          </w:tcPr>
          <w:p w14:paraId="0F3E0114" w14:textId="77777777" w:rsidR="00206967" w:rsidRDefault="00D14BC0">
            <w:r>
              <w:t>Hemelvaart</w:t>
            </w:r>
          </w:p>
        </w:tc>
        <w:tc>
          <w:tcPr>
            <w:tcW w:w="1168" w:type="dxa"/>
          </w:tcPr>
          <w:p w14:paraId="58BC1C54" w14:textId="77777777" w:rsidR="00206967" w:rsidRDefault="00D14BC0">
            <w:r>
              <w:t>Pinksteren</w:t>
            </w:r>
          </w:p>
        </w:tc>
        <w:tc>
          <w:tcPr>
            <w:tcW w:w="1168" w:type="dxa"/>
          </w:tcPr>
          <w:p w14:paraId="4397A7F8" w14:textId="77777777" w:rsidR="00206967" w:rsidRDefault="00206967"/>
        </w:tc>
      </w:tr>
      <w:tr w:rsidR="00D14BC0" w14:paraId="2B09C070" w14:textId="77777777" w:rsidTr="00206967">
        <w:trPr>
          <w:trHeight w:val="388"/>
        </w:trPr>
        <w:tc>
          <w:tcPr>
            <w:tcW w:w="1167" w:type="dxa"/>
          </w:tcPr>
          <w:p w14:paraId="09D49C61" w14:textId="68E1BCD8" w:rsidR="00206967" w:rsidRDefault="00206967">
            <w:r>
              <w:t>8</w:t>
            </w:r>
          </w:p>
        </w:tc>
        <w:tc>
          <w:tcPr>
            <w:tcW w:w="1167" w:type="dxa"/>
          </w:tcPr>
          <w:p w14:paraId="3C7FF0CF" w14:textId="77777777" w:rsidR="00206967" w:rsidRDefault="00D14BC0">
            <w:r>
              <w:t>Openingsviering</w:t>
            </w:r>
          </w:p>
        </w:tc>
        <w:tc>
          <w:tcPr>
            <w:tcW w:w="1167" w:type="dxa"/>
          </w:tcPr>
          <w:p w14:paraId="1345F830" w14:textId="77777777" w:rsidR="00206967" w:rsidRDefault="00D14BC0">
            <w:r>
              <w:t>Vormsel</w:t>
            </w:r>
          </w:p>
        </w:tc>
        <w:tc>
          <w:tcPr>
            <w:tcW w:w="1167" w:type="dxa"/>
          </w:tcPr>
          <w:p w14:paraId="7E4F0BBF" w14:textId="77777777" w:rsidR="00206967" w:rsidRDefault="00D14BC0">
            <w:r>
              <w:t>Vormsel</w:t>
            </w:r>
          </w:p>
        </w:tc>
        <w:tc>
          <w:tcPr>
            <w:tcW w:w="1168" w:type="dxa"/>
          </w:tcPr>
          <w:p w14:paraId="39829513" w14:textId="77777777" w:rsidR="00206967" w:rsidRDefault="00206967">
            <w:r>
              <w:t>kerst</w:t>
            </w:r>
          </w:p>
        </w:tc>
        <w:tc>
          <w:tcPr>
            <w:tcW w:w="1168" w:type="dxa"/>
          </w:tcPr>
          <w:p w14:paraId="619DC8F3" w14:textId="77777777" w:rsidR="00206967" w:rsidRDefault="00206967"/>
        </w:tc>
        <w:tc>
          <w:tcPr>
            <w:tcW w:w="1168" w:type="dxa"/>
          </w:tcPr>
          <w:p w14:paraId="7D330451" w14:textId="77777777" w:rsidR="00206967" w:rsidRDefault="00D14BC0">
            <w:r>
              <w:t>Vastentijd</w:t>
            </w:r>
          </w:p>
        </w:tc>
        <w:tc>
          <w:tcPr>
            <w:tcW w:w="1168" w:type="dxa"/>
          </w:tcPr>
          <w:p w14:paraId="293982CD" w14:textId="77777777" w:rsidR="00206967" w:rsidRDefault="00206967"/>
        </w:tc>
        <w:tc>
          <w:tcPr>
            <w:tcW w:w="1168" w:type="dxa"/>
          </w:tcPr>
          <w:p w14:paraId="1E5BB131" w14:textId="77777777" w:rsidR="00206967" w:rsidRDefault="00D14BC0">
            <w:proofErr w:type="spellStart"/>
            <w:r>
              <w:t>pasen</w:t>
            </w:r>
            <w:proofErr w:type="spellEnd"/>
          </w:p>
        </w:tc>
        <w:tc>
          <w:tcPr>
            <w:tcW w:w="1168" w:type="dxa"/>
          </w:tcPr>
          <w:p w14:paraId="3EA9598D" w14:textId="77777777" w:rsidR="00206967" w:rsidRDefault="00D14BC0">
            <w:r>
              <w:t>hemelvaart</w:t>
            </w:r>
          </w:p>
        </w:tc>
        <w:tc>
          <w:tcPr>
            <w:tcW w:w="1168" w:type="dxa"/>
          </w:tcPr>
          <w:p w14:paraId="01DD4B45" w14:textId="77777777" w:rsidR="00206967" w:rsidRDefault="00D14BC0">
            <w:r>
              <w:t>Pinksteren</w:t>
            </w:r>
          </w:p>
        </w:tc>
        <w:tc>
          <w:tcPr>
            <w:tcW w:w="1168" w:type="dxa"/>
          </w:tcPr>
          <w:p w14:paraId="219D4FC3" w14:textId="77777777" w:rsidR="00206967" w:rsidRDefault="00206967"/>
        </w:tc>
      </w:tr>
    </w:tbl>
    <w:p w14:paraId="302855F1" w14:textId="12FE85F9" w:rsidR="00206967" w:rsidRDefault="00F6640D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BD071F8" wp14:editId="7D363944">
            <wp:simplePos x="0" y="0"/>
            <wp:positionH relativeFrom="column">
              <wp:posOffset>6734175</wp:posOffset>
            </wp:positionH>
            <wp:positionV relativeFrom="paragraph">
              <wp:posOffset>180340</wp:posOffset>
            </wp:positionV>
            <wp:extent cx="2190115" cy="1376045"/>
            <wp:effectExtent l="0" t="0" r="0" b="0"/>
            <wp:wrapTight wrapText="bothSides">
              <wp:wrapPolygon edited="0">
                <wp:start x="0" y="0"/>
                <wp:lineTo x="0" y="21132"/>
                <wp:lineTo x="21293" y="21132"/>
                <wp:lineTo x="21293" y="0"/>
                <wp:lineTo x="0" y="0"/>
              </wp:wrapPolygon>
            </wp:wrapTight>
            <wp:docPr id="1" name="Afbeelding 1" descr="image_content_30097473_201712182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content_30097473_201712182036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5BD62" w14:textId="3926725F" w:rsidR="005F5F94" w:rsidRDefault="00CE6E43">
      <w:r>
        <w:t xml:space="preserve">Aan ieder feest besteden we </w:t>
      </w:r>
      <w:r w:rsidR="00D0734C">
        <w:t xml:space="preserve">in de klas </w:t>
      </w:r>
      <w:r>
        <w:t>aandacht door bijvoorbeeld het v</w:t>
      </w:r>
      <w:r w:rsidR="0044350D">
        <w:t xml:space="preserve">ertellen van het </w:t>
      </w:r>
      <w:proofErr w:type="spellStart"/>
      <w:r w:rsidR="0044350D">
        <w:t>bijbelverhaal</w:t>
      </w:r>
      <w:proofErr w:type="spellEnd"/>
      <w:r w:rsidR="0044350D">
        <w:t xml:space="preserve"> of op </w:t>
      </w:r>
      <w:proofErr w:type="spellStart"/>
      <w:r w:rsidR="0044350D">
        <w:t>Youtube</w:t>
      </w:r>
      <w:proofErr w:type="spellEnd"/>
      <w:r w:rsidR="0044350D">
        <w:t xml:space="preserve"> een filmpje te laten zien over het feest.</w:t>
      </w:r>
      <w:r w:rsidR="00DA5D2D">
        <w:t xml:space="preserve"> KDV/VO/BSO en PSZ besteden vooral aandacht aan kerst, carnaval en </w:t>
      </w:r>
      <w:proofErr w:type="spellStart"/>
      <w:r w:rsidR="00DA5D2D">
        <w:t>pasen</w:t>
      </w:r>
      <w:proofErr w:type="spellEnd"/>
      <w:r w:rsidR="00DA5D2D">
        <w:t>.</w:t>
      </w:r>
    </w:p>
    <w:p w14:paraId="5E410FCB" w14:textId="2E6A5445" w:rsidR="00D0734C" w:rsidRDefault="00D0734C">
      <w:r>
        <w:t>De groepen 1 t/m 8 gaan in op de derde donderdag van de derde week van het nieuwe schooljaar naar de Pauluskerk voor de openingsviering. Ook gaan de groepen 1 t/m 8 in de week voor de kerstvakantie naar de kerstviering in de Pauluskerk.</w:t>
      </w:r>
    </w:p>
    <w:p w14:paraId="43917DC7" w14:textId="5BDFD3AB" w:rsidR="00D0734C" w:rsidRDefault="00D0734C">
      <w:r>
        <w:t xml:space="preserve">De kerstcommissie en de paascommissie bereiden activiteiten voor in de kerstperiode en de vastentijd (carnaval, vasten, witte donderdag en </w:t>
      </w:r>
      <w:proofErr w:type="spellStart"/>
      <w:r>
        <w:t>pasen</w:t>
      </w:r>
      <w:proofErr w:type="spellEnd"/>
      <w:r>
        <w:t>)</w:t>
      </w:r>
    </w:p>
    <w:p w14:paraId="13C3B9ED" w14:textId="2D7E03E4" w:rsidR="00967AF6" w:rsidRDefault="008C2BE9">
      <w:r>
        <w:rPr>
          <w:b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01D82D5C" wp14:editId="61BBB0D5">
            <wp:simplePos x="0" y="0"/>
            <wp:positionH relativeFrom="column">
              <wp:posOffset>32790</wp:posOffset>
            </wp:positionH>
            <wp:positionV relativeFrom="paragraph">
              <wp:posOffset>127162</wp:posOffset>
            </wp:positionV>
            <wp:extent cx="251378" cy="345440"/>
            <wp:effectExtent l="0" t="0" r="3175" b="10160"/>
            <wp:wrapNone/>
            <wp:docPr id="8" name="Afbeelding 8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8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067B4" w14:textId="359197EC" w:rsidR="00967AF6" w:rsidRDefault="00967AF6" w:rsidP="008C2BE9">
      <w:pPr>
        <w:ind w:firstLine="708"/>
        <w:rPr>
          <w:u w:val="single"/>
        </w:rPr>
      </w:pPr>
      <w:r w:rsidRPr="005F5F94">
        <w:rPr>
          <w:u w:val="single"/>
        </w:rPr>
        <w:t>Dagindeling</w:t>
      </w:r>
    </w:p>
    <w:p w14:paraId="50F85E3A" w14:textId="4AFDCA48" w:rsidR="00F6640D" w:rsidRPr="005F5F94" w:rsidRDefault="00A823C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61163" wp14:editId="522B8BD7">
                <wp:simplePos x="0" y="0"/>
                <wp:positionH relativeFrom="column">
                  <wp:posOffset>4831049</wp:posOffset>
                </wp:positionH>
                <wp:positionV relativeFrom="paragraph">
                  <wp:posOffset>801339</wp:posOffset>
                </wp:positionV>
                <wp:extent cx="3883936" cy="1756372"/>
                <wp:effectExtent l="0" t="0" r="1524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17563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8CD7" w14:textId="22ACB27A" w:rsidR="00A823C1" w:rsidRPr="00A823C1" w:rsidRDefault="00A823C1">
                            <w:pPr>
                              <w:rPr>
                                <w:u w:val="single"/>
                              </w:rPr>
                            </w:pPr>
                            <w:r w:rsidRPr="00A823C1">
                              <w:rPr>
                                <w:u w:val="single"/>
                              </w:rPr>
                              <w:t>Geloofsontwikkeling van kinderen</w:t>
                            </w:r>
                          </w:p>
                          <w:p w14:paraId="0A59660D" w14:textId="77777777" w:rsidR="00A823C1" w:rsidRDefault="00A823C1"/>
                          <w:p w14:paraId="5647BD2C" w14:textId="6BA09AAF" w:rsidR="00A823C1" w:rsidRDefault="00A823C1">
                            <w:r>
                              <w:t xml:space="preserve">Baby’s – 2 jaar: </w:t>
                            </w:r>
                            <w:r>
                              <w:tab/>
                              <w:t>Geborgenheid</w:t>
                            </w:r>
                          </w:p>
                          <w:p w14:paraId="17157B27" w14:textId="0B5B14C7" w:rsidR="00A823C1" w:rsidRDefault="00A823C1">
                            <w:r>
                              <w:t xml:space="preserve">Peuters 2-4 jaar: </w:t>
                            </w:r>
                            <w:r>
                              <w:tab/>
                              <w:t>Ontdekkingsdrang, eigen verhaal</w:t>
                            </w:r>
                          </w:p>
                          <w:p w14:paraId="238930E0" w14:textId="4038CAAB" w:rsidR="00A823C1" w:rsidRDefault="00A823C1">
                            <w:r>
                              <w:t xml:space="preserve">Kleuters 4-6 jaar: </w:t>
                            </w:r>
                            <w:r>
                              <w:tab/>
                              <w:t>Waaromvragen, regels</w:t>
                            </w:r>
                          </w:p>
                          <w:p w14:paraId="0D0AA0E0" w14:textId="5DC3DAAF" w:rsidR="00A823C1" w:rsidRDefault="00A823C1">
                            <w:r>
                              <w:t xml:space="preserve">Kinderen 6-9 jaar: </w:t>
                            </w:r>
                            <w:r>
                              <w:tab/>
                              <w:t>Meer realiteitszin</w:t>
                            </w:r>
                          </w:p>
                          <w:p w14:paraId="5001800E" w14:textId="3DA9603D" w:rsidR="00A823C1" w:rsidRDefault="00A823C1" w:rsidP="00A823C1">
                            <w:pPr>
                              <w:ind w:left="2120" w:hanging="2120"/>
                            </w:pPr>
                            <w:r>
                              <w:t xml:space="preserve">Kinderen 9-12 jaar: </w:t>
                            </w:r>
                            <w:r>
                              <w:tab/>
                              <w:t xml:space="preserve">Onbekende </w:t>
                            </w:r>
                            <w:proofErr w:type="spellStart"/>
                            <w:r>
                              <w:t>bijbelverhalen</w:t>
                            </w:r>
                            <w:proofErr w:type="spellEnd"/>
                            <w:r>
                              <w:t>, geloof en praktijk</w:t>
                            </w:r>
                          </w:p>
                          <w:p w14:paraId="145A3E38" w14:textId="4A8963F5" w:rsidR="00A823C1" w:rsidRDefault="00A823C1">
                            <w:r>
                              <w:t xml:space="preserve">Pubers: </w:t>
                            </w:r>
                            <w:r>
                              <w:tab/>
                            </w:r>
                            <w:r>
                              <w:tab/>
                              <w:t>Onzekerheid, mening vormen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46116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80.4pt;margin-top:63.1pt;width:305.8pt;height:13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" fillcolor="#ffc000 [3207]" strokeweight=".5pt">
                <v:fill opacity="42662f"/>
                <v:textbox>
                  <w:txbxContent>
                    <w:p w14:paraId="31CB8CD7" w14:textId="22ACB27A" w:rsidR="00A823C1" w:rsidRPr="00A823C1" w:rsidRDefault="00A823C1">
                      <w:pPr>
                        <w:rPr>
                          <w:u w:val="single"/>
                        </w:rPr>
                      </w:pPr>
                      <w:r w:rsidRPr="00A823C1">
                        <w:rPr>
                          <w:u w:val="single"/>
                        </w:rPr>
                        <w:t>Geloofsontwikkeling van kinderen</w:t>
                      </w:r>
                    </w:p>
                    <w:p w14:paraId="0A59660D" w14:textId="77777777" w:rsidR="00A823C1" w:rsidRDefault="00A823C1"/>
                    <w:p w14:paraId="5647BD2C" w14:textId="6BA09AAF" w:rsidR="00A823C1" w:rsidRDefault="00A823C1">
                      <w:r>
                        <w:t xml:space="preserve">Baby’s – 2 jaar: </w:t>
                      </w:r>
                      <w:r>
                        <w:tab/>
                        <w:t>Geborgenheid</w:t>
                      </w:r>
                    </w:p>
                    <w:p w14:paraId="17157B27" w14:textId="0B5B14C7" w:rsidR="00A823C1" w:rsidRDefault="00A823C1">
                      <w:r>
                        <w:t xml:space="preserve">Peuters 2-4 jaar: </w:t>
                      </w:r>
                      <w:r>
                        <w:tab/>
                        <w:t>Ontdekkingsdrang, eigen verhaal</w:t>
                      </w:r>
                    </w:p>
                    <w:p w14:paraId="238930E0" w14:textId="4038CAAB" w:rsidR="00A823C1" w:rsidRDefault="00A823C1">
                      <w:r>
                        <w:t xml:space="preserve">Kleuters 4-6 jaar: </w:t>
                      </w:r>
                      <w:r>
                        <w:tab/>
                        <w:t>Waaromvragen, regels</w:t>
                      </w:r>
                    </w:p>
                    <w:p w14:paraId="0D0AA0E0" w14:textId="5DC3DAAF" w:rsidR="00A823C1" w:rsidRDefault="00A823C1">
                      <w:r>
                        <w:t xml:space="preserve">Kinderen 6-9 jaar: </w:t>
                      </w:r>
                      <w:r>
                        <w:tab/>
                        <w:t>Meer realiteitszin</w:t>
                      </w:r>
                    </w:p>
                    <w:p w14:paraId="5001800E" w14:textId="3DA9603D" w:rsidR="00A823C1" w:rsidRDefault="00A823C1" w:rsidP="00A823C1">
                      <w:pPr>
                        <w:ind w:left="2120" w:hanging="2120"/>
                      </w:pPr>
                      <w:r>
                        <w:t xml:space="preserve">Kinderen 9-12 jaar: </w:t>
                      </w:r>
                      <w:r>
                        <w:tab/>
                        <w:t xml:space="preserve">Onbekende </w:t>
                      </w:r>
                      <w:proofErr w:type="spellStart"/>
                      <w:r>
                        <w:t>bijbelverhalen</w:t>
                      </w:r>
                      <w:proofErr w:type="spellEnd"/>
                      <w:r>
                        <w:t>, geloof en praktijk</w:t>
                      </w:r>
                    </w:p>
                    <w:p w14:paraId="145A3E38" w14:textId="4A8963F5" w:rsidR="00A823C1" w:rsidRDefault="00A823C1">
                      <w:r>
                        <w:t xml:space="preserve">Pubers: </w:t>
                      </w:r>
                      <w:r>
                        <w:tab/>
                      </w:r>
                      <w:r>
                        <w:tab/>
                        <w:t>Onzekerheid, mening vormen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9"/>
        <w:gridCol w:w="5713"/>
      </w:tblGrid>
      <w:tr w:rsidR="008C2BE9" w14:paraId="3A2F702D" w14:textId="77777777" w:rsidTr="008C2BE9">
        <w:tc>
          <w:tcPr>
            <w:tcW w:w="1279" w:type="dxa"/>
          </w:tcPr>
          <w:p w14:paraId="2E573D7B" w14:textId="77777777" w:rsidR="00967AF6" w:rsidRDefault="00967AF6">
            <w:r>
              <w:t>Begin</w:t>
            </w:r>
          </w:p>
        </w:tc>
        <w:tc>
          <w:tcPr>
            <w:tcW w:w="5713" w:type="dxa"/>
          </w:tcPr>
          <w:p w14:paraId="63DE7066" w14:textId="77777777" w:rsidR="00967AF6" w:rsidRDefault="00967AF6">
            <w:r>
              <w:t>Dagopening</w:t>
            </w:r>
          </w:p>
          <w:p w14:paraId="428A2439" w14:textId="77777777" w:rsidR="008110B0" w:rsidRDefault="00967AF6">
            <w:r>
              <w:t>-</w:t>
            </w:r>
            <w:r w:rsidR="004D740B">
              <w:t xml:space="preserve">Iedere maandag </w:t>
            </w:r>
            <w:r w:rsidR="001913FE">
              <w:t xml:space="preserve">een </w:t>
            </w:r>
            <w:proofErr w:type="spellStart"/>
            <w:r w:rsidR="001913FE">
              <w:t>b</w:t>
            </w:r>
            <w:r>
              <w:t>ijbelverhaal</w:t>
            </w:r>
            <w:proofErr w:type="spellEnd"/>
            <w:r w:rsidR="001913FE">
              <w:t xml:space="preserve"> voorlezen</w:t>
            </w:r>
            <w:r w:rsidR="008110B0">
              <w:t>.</w:t>
            </w:r>
          </w:p>
          <w:p w14:paraId="678AD54A" w14:textId="5920EBEA" w:rsidR="00967AF6" w:rsidRDefault="008110B0">
            <w:r>
              <w:t xml:space="preserve">-Iedere maand staat een gewoonte centraal waarbij een </w:t>
            </w:r>
            <w:proofErr w:type="spellStart"/>
            <w:r>
              <w:t>bijbelverhaal</w:t>
            </w:r>
            <w:proofErr w:type="spellEnd"/>
            <w:r>
              <w:t xml:space="preserve"> voorgelezen wordt. </w:t>
            </w:r>
          </w:p>
          <w:p w14:paraId="542568B9" w14:textId="21243090" w:rsidR="00967AF6" w:rsidRDefault="00CE1A3E">
            <w:r>
              <w:t>-</w:t>
            </w:r>
            <w:r w:rsidR="00CE2AEF">
              <w:t>Aan het begin van de dag ruimte voor verhalen van de kinderen</w:t>
            </w:r>
          </w:p>
        </w:tc>
      </w:tr>
      <w:tr w:rsidR="008C2BE9" w14:paraId="352FBC04" w14:textId="77777777" w:rsidTr="008C2BE9">
        <w:tc>
          <w:tcPr>
            <w:tcW w:w="1279" w:type="dxa"/>
          </w:tcPr>
          <w:p w14:paraId="48EF4890" w14:textId="011DD31C" w:rsidR="00967AF6" w:rsidRDefault="00967AF6">
            <w:r>
              <w:t>Pauze</w:t>
            </w:r>
          </w:p>
        </w:tc>
        <w:tc>
          <w:tcPr>
            <w:tcW w:w="5713" w:type="dxa"/>
          </w:tcPr>
          <w:p w14:paraId="1EBF8A77" w14:textId="77777777" w:rsidR="00967AF6" w:rsidRDefault="00967AF6">
            <w:r>
              <w:t>Moment stilte voor het eten/gebedje/liedje</w:t>
            </w:r>
          </w:p>
        </w:tc>
      </w:tr>
      <w:tr w:rsidR="008C2BE9" w14:paraId="468457FA" w14:textId="77777777" w:rsidTr="008C2BE9">
        <w:tc>
          <w:tcPr>
            <w:tcW w:w="1279" w:type="dxa"/>
          </w:tcPr>
          <w:p w14:paraId="034CB58E" w14:textId="77777777" w:rsidR="00967AF6" w:rsidRDefault="00967AF6">
            <w:r>
              <w:t>Eind</w:t>
            </w:r>
          </w:p>
        </w:tc>
        <w:tc>
          <w:tcPr>
            <w:tcW w:w="5713" w:type="dxa"/>
          </w:tcPr>
          <w:p w14:paraId="30DDC2BB" w14:textId="77777777" w:rsidR="00967AF6" w:rsidRDefault="00967AF6">
            <w:r>
              <w:t>Dag evaluatie puzzels en parels</w:t>
            </w:r>
          </w:p>
        </w:tc>
      </w:tr>
    </w:tbl>
    <w:p w14:paraId="5E2FECB5" w14:textId="09CEEFDC" w:rsidR="00967AF6" w:rsidRDefault="00967AF6"/>
    <w:p w14:paraId="2B0BB471" w14:textId="1CF7BC47" w:rsidR="005F5F94" w:rsidRDefault="008C2BE9"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7456" behindDoc="0" locked="0" layoutInCell="1" allowOverlap="1" wp14:anchorId="3F92F81B" wp14:editId="5358C214">
            <wp:simplePos x="0" y="0"/>
            <wp:positionH relativeFrom="column">
              <wp:posOffset>28521</wp:posOffset>
            </wp:positionH>
            <wp:positionV relativeFrom="paragraph">
              <wp:posOffset>158750</wp:posOffset>
            </wp:positionV>
            <wp:extent cx="251378" cy="345440"/>
            <wp:effectExtent l="0" t="0" r="3175" b="10160"/>
            <wp:wrapNone/>
            <wp:docPr id="9" name="Afbeelding 9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8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62A1D" w14:textId="38D6A153" w:rsidR="005F5F94" w:rsidRPr="008C2BE9" w:rsidRDefault="005F5F94" w:rsidP="008C2BE9">
      <w:pPr>
        <w:ind w:firstLine="708"/>
        <w:rPr>
          <w:b/>
        </w:rPr>
      </w:pPr>
      <w:r w:rsidRPr="008C2BE9">
        <w:rPr>
          <w:b/>
        </w:rPr>
        <w:t>Extra aandacht in dit jaar voor……….</w:t>
      </w:r>
    </w:p>
    <w:p w14:paraId="1C5A9D4A" w14:textId="3CFD31F4" w:rsidR="005F5F94" w:rsidRDefault="008C2BE9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1BF8292" wp14:editId="59B05FBE">
            <wp:simplePos x="0" y="0"/>
            <wp:positionH relativeFrom="column">
              <wp:posOffset>5438140</wp:posOffset>
            </wp:positionH>
            <wp:positionV relativeFrom="paragraph">
              <wp:posOffset>589280</wp:posOffset>
            </wp:positionV>
            <wp:extent cx="2851785" cy="873125"/>
            <wp:effectExtent l="0" t="0" r="0" b="0"/>
            <wp:wrapTight wrapText="bothSides">
              <wp:wrapPolygon edited="0">
                <wp:start x="0" y="0"/>
                <wp:lineTo x="0" y="20736"/>
                <wp:lineTo x="21355" y="20736"/>
                <wp:lineTo x="21355" y="0"/>
                <wp:lineTo x="0" y="0"/>
              </wp:wrapPolygon>
            </wp:wrapTight>
            <wp:docPr id="6" name="Afbeelding 6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9"/>
        <w:gridCol w:w="5102"/>
      </w:tblGrid>
      <w:tr w:rsidR="008C2BE9" w14:paraId="30C41709" w14:textId="77777777" w:rsidTr="008C2BE9">
        <w:tc>
          <w:tcPr>
            <w:tcW w:w="1889" w:type="dxa"/>
          </w:tcPr>
          <w:p w14:paraId="4007ED12" w14:textId="6DB4706F" w:rsidR="00DA5D2D" w:rsidRDefault="00DA5D2D">
            <w:r>
              <w:t>KDV/VO/BSO</w:t>
            </w:r>
          </w:p>
        </w:tc>
        <w:tc>
          <w:tcPr>
            <w:tcW w:w="5102" w:type="dxa"/>
          </w:tcPr>
          <w:p w14:paraId="0B1E9EF0" w14:textId="7D95DEF0" w:rsidR="00DA5D2D" w:rsidRDefault="00DA5D2D">
            <w:r>
              <w:t>Waarden en normen</w:t>
            </w:r>
          </w:p>
        </w:tc>
      </w:tr>
      <w:tr w:rsidR="008C2BE9" w14:paraId="2FF4260A" w14:textId="77777777" w:rsidTr="008C2BE9">
        <w:tc>
          <w:tcPr>
            <w:tcW w:w="1889" w:type="dxa"/>
          </w:tcPr>
          <w:p w14:paraId="6E3CC277" w14:textId="44640D06" w:rsidR="00CE2AEF" w:rsidRDefault="00CE2AEF">
            <w:r>
              <w:t>PSZ</w:t>
            </w:r>
          </w:p>
        </w:tc>
        <w:tc>
          <w:tcPr>
            <w:tcW w:w="5102" w:type="dxa"/>
          </w:tcPr>
          <w:p w14:paraId="2BFD5009" w14:textId="4A1EA9AE" w:rsidR="00CE2AEF" w:rsidRDefault="00CE2AEF">
            <w:r>
              <w:t>Waarden en normen</w:t>
            </w:r>
          </w:p>
        </w:tc>
      </w:tr>
      <w:tr w:rsidR="008C2BE9" w14:paraId="40D53D5F" w14:textId="77777777" w:rsidTr="008C2BE9">
        <w:tc>
          <w:tcPr>
            <w:tcW w:w="1889" w:type="dxa"/>
          </w:tcPr>
          <w:p w14:paraId="6127B738" w14:textId="5B50D202" w:rsidR="00873089" w:rsidRDefault="005F5F94">
            <w:r>
              <w:t xml:space="preserve">Groep </w:t>
            </w:r>
            <w:r w:rsidR="00873089">
              <w:t>1-2-3</w:t>
            </w:r>
          </w:p>
        </w:tc>
        <w:tc>
          <w:tcPr>
            <w:tcW w:w="5102" w:type="dxa"/>
          </w:tcPr>
          <w:p w14:paraId="4BACD787" w14:textId="4C3BBFA3" w:rsidR="00873089" w:rsidRDefault="00262703">
            <w:r>
              <w:t>Waarden en normen</w:t>
            </w:r>
          </w:p>
        </w:tc>
      </w:tr>
      <w:tr w:rsidR="008C2BE9" w14:paraId="08AE1F84" w14:textId="77777777" w:rsidTr="008C2BE9">
        <w:tc>
          <w:tcPr>
            <w:tcW w:w="1889" w:type="dxa"/>
          </w:tcPr>
          <w:p w14:paraId="4FA02B7E" w14:textId="4695846C" w:rsidR="00873089" w:rsidRDefault="005F5F94">
            <w:r>
              <w:t xml:space="preserve">Groep </w:t>
            </w:r>
            <w:r w:rsidR="00873089">
              <w:t>4</w:t>
            </w:r>
          </w:p>
        </w:tc>
        <w:tc>
          <w:tcPr>
            <w:tcW w:w="5102" w:type="dxa"/>
          </w:tcPr>
          <w:p w14:paraId="4EB173A3" w14:textId="0AB578A7" w:rsidR="00873089" w:rsidRDefault="00F35623">
            <w:r>
              <w:t xml:space="preserve">Katholieke geloof </w:t>
            </w:r>
            <w:r w:rsidR="00ED46CA">
              <w:t xml:space="preserve">– bezoek </w:t>
            </w:r>
            <w:r w:rsidR="001A03A5">
              <w:t xml:space="preserve">katholieke </w:t>
            </w:r>
            <w:r w:rsidR="00ED46CA">
              <w:t>kerk</w:t>
            </w:r>
          </w:p>
        </w:tc>
      </w:tr>
      <w:tr w:rsidR="008C2BE9" w14:paraId="3A8D711E" w14:textId="77777777" w:rsidTr="008C2BE9">
        <w:tc>
          <w:tcPr>
            <w:tcW w:w="1889" w:type="dxa"/>
          </w:tcPr>
          <w:p w14:paraId="1AFBC2A1" w14:textId="7105FA13" w:rsidR="00873089" w:rsidRDefault="005F5F94">
            <w:r>
              <w:t xml:space="preserve">Groep </w:t>
            </w:r>
            <w:r w:rsidR="00873089">
              <w:t>5</w:t>
            </w:r>
          </w:p>
        </w:tc>
        <w:tc>
          <w:tcPr>
            <w:tcW w:w="5102" w:type="dxa"/>
          </w:tcPr>
          <w:p w14:paraId="47664C64" w14:textId="63EF3C26" w:rsidR="00873089" w:rsidRDefault="00234D78">
            <w:r>
              <w:t>Christendom</w:t>
            </w:r>
          </w:p>
        </w:tc>
        <w:bookmarkStart w:id="0" w:name="_GoBack"/>
        <w:bookmarkEnd w:id="0"/>
      </w:tr>
      <w:tr w:rsidR="008C2BE9" w14:paraId="2D7EA401" w14:textId="77777777" w:rsidTr="008C2BE9">
        <w:tc>
          <w:tcPr>
            <w:tcW w:w="1889" w:type="dxa"/>
          </w:tcPr>
          <w:p w14:paraId="299D7C28" w14:textId="0D5798C0" w:rsidR="00873089" w:rsidRDefault="005F5F94">
            <w:r>
              <w:t xml:space="preserve">Groep </w:t>
            </w:r>
            <w:r w:rsidR="00873089">
              <w:t>6</w:t>
            </w:r>
          </w:p>
        </w:tc>
        <w:tc>
          <w:tcPr>
            <w:tcW w:w="5102" w:type="dxa"/>
          </w:tcPr>
          <w:p w14:paraId="19B0C4E7" w14:textId="454597E0" w:rsidR="00873089" w:rsidRDefault="000D3772">
            <w:r>
              <w:t>Jodendom</w:t>
            </w:r>
            <w:r w:rsidR="00DA2F16">
              <w:t xml:space="preserve"> – bezoek synagoge</w:t>
            </w:r>
            <w:r w:rsidR="00CE2AEF">
              <w:t xml:space="preserve"> en Joodse begraafplaats</w:t>
            </w:r>
          </w:p>
        </w:tc>
      </w:tr>
      <w:tr w:rsidR="008C2BE9" w14:paraId="736D779A" w14:textId="77777777" w:rsidTr="008C2BE9">
        <w:tc>
          <w:tcPr>
            <w:tcW w:w="1889" w:type="dxa"/>
          </w:tcPr>
          <w:p w14:paraId="4361B971" w14:textId="748BBC50" w:rsidR="00873089" w:rsidRDefault="005F5F94">
            <w:r>
              <w:t xml:space="preserve">Groep </w:t>
            </w:r>
            <w:r w:rsidR="00873089">
              <w:t>7</w:t>
            </w:r>
          </w:p>
        </w:tc>
        <w:tc>
          <w:tcPr>
            <w:tcW w:w="5102" w:type="dxa"/>
          </w:tcPr>
          <w:p w14:paraId="1713F367" w14:textId="4A93AECE" w:rsidR="00873089" w:rsidRDefault="00DA2F16">
            <w:r>
              <w:t xml:space="preserve">Islam </w:t>
            </w:r>
            <w:r w:rsidR="00F142EF">
              <w:t>– bezoek moskee</w:t>
            </w:r>
            <w:r w:rsidR="008149AA">
              <w:t xml:space="preserve"> (</w:t>
            </w:r>
            <w:proofErr w:type="spellStart"/>
            <w:r w:rsidR="008149AA">
              <w:t>suikerfeest</w:t>
            </w:r>
            <w:proofErr w:type="spellEnd"/>
            <w:r w:rsidR="008149AA">
              <w:t>)</w:t>
            </w:r>
          </w:p>
        </w:tc>
      </w:tr>
      <w:tr w:rsidR="008C2BE9" w14:paraId="13F8D212" w14:textId="77777777" w:rsidTr="008C2BE9">
        <w:tc>
          <w:tcPr>
            <w:tcW w:w="1889" w:type="dxa"/>
          </w:tcPr>
          <w:p w14:paraId="76774E29" w14:textId="2FC43C9A" w:rsidR="00873089" w:rsidRDefault="005F5F94">
            <w:r>
              <w:t xml:space="preserve">Groep </w:t>
            </w:r>
            <w:r w:rsidR="00873089">
              <w:t>8</w:t>
            </w:r>
          </w:p>
        </w:tc>
        <w:tc>
          <w:tcPr>
            <w:tcW w:w="5102" w:type="dxa"/>
          </w:tcPr>
          <w:p w14:paraId="59FE831D" w14:textId="1A262AD3" w:rsidR="00873089" w:rsidRDefault="00CE2AEF">
            <w:r>
              <w:t>Wereldgodsdiensten – rondje Raalte</w:t>
            </w:r>
          </w:p>
        </w:tc>
      </w:tr>
    </w:tbl>
    <w:p w14:paraId="779BC252" w14:textId="5F30227C" w:rsidR="005F5F94" w:rsidRDefault="005F5F94"/>
    <w:p w14:paraId="178576EC" w14:textId="77777777" w:rsidR="00D97156" w:rsidRDefault="00D97156"/>
    <w:sectPr w:rsidR="00D97156" w:rsidSect="0020696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67"/>
    <w:rsid w:val="000D3772"/>
    <w:rsid w:val="001913FE"/>
    <w:rsid w:val="001A03A5"/>
    <w:rsid w:val="00206967"/>
    <w:rsid w:val="00234D78"/>
    <w:rsid w:val="00262703"/>
    <w:rsid w:val="00277C13"/>
    <w:rsid w:val="00330127"/>
    <w:rsid w:val="00400B0D"/>
    <w:rsid w:val="0044350D"/>
    <w:rsid w:val="004D740B"/>
    <w:rsid w:val="004F0852"/>
    <w:rsid w:val="0050639F"/>
    <w:rsid w:val="0052752D"/>
    <w:rsid w:val="005F5F94"/>
    <w:rsid w:val="0080053D"/>
    <w:rsid w:val="008110B0"/>
    <w:rsid w:val="008149AA"/>
    <w:rsid w:val="0083479B"/>
    <w:rsid w:val="00873089"/>
    <w:rsid w:val="008C2BE9"/>
    <w:rsid w:val="00967AF6"/>
    <w:rsid w:val="00A823C1"/>
    <w:rsid w:val="00B504A5"/>
    <w:rsid w:val="00B827ED"/>
    <w:rsid w:val="00CD1372"/>
    <w:rsid w:val="00CE1A3E"/>
    <w:rsid w:val="00CE2AEF"/>
    <w:rsid w:val="00CE6E43"/>
    <w:rsid w:val="00D0734C"/>
    <w:rsid w:val="00D14BC0"/>
    <w:rsid w:val="00D97156"/>
    <w:rsid w:val="00DA2F16"/>
    <w:rsid w:val="00DA5D2D"/>
    <w:rsid w:val="00DB6135"/>
    <w:rsid w:val="00ED46CA"/>
    <w:rsid w:val="00F142EF"/>
    <w:rsid w:val="00F35623"/>
    <w:rsid w:val="00F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</dc:creator>
  <cp:keywords/>
  <dc:description/>
  <cp:lastModifiedBy>Auke</cp:lastModifiedBy>
  <cp:revision>10</cp:revision>
  <dcterms:created xsi:type="dcterms:W3CDTF">2018-06-04T12:09:00Z</dcterms:created>
  <dcterms:modified xsi:type="dcterms:W3CDTF">2018-09-25T06:34:00Z</dcterms:modified>
</cp:coreProperties>
</file>