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68" w:rsidRPr="002C4D68" w:rsidRDefault="002C4D68" w:rsidP="002C4D68"/>
    <w:p w:rsidR="002C4D68" w:rsidRPr="002C4D68" w:rsidRDefault="002C4D68" w:rsidP="002C4D68"/>
    <w:p w:rsidR="002C4D68" w:rsidRPr="002C4D68" w:rsidRDefault="002C4D68" w:rsidP="002C4D68">
      <w:pPr>
        <w:rPr>
          <w:b/>
        </w:rPr>
      </w:pPr>
      <w:r w:rsidRPr="002C4D68">
        <w:rPr>
          <w:b/>
        </w:rPr>
        <w:t>Voorwoord</w:t>
      </w:r>
    </w:p>
    <w:p w:rsidR="002C4D68" w:rsidRPr="002C4D68" w:rsidRDefault="002C4D68" w:rsidP="002C4D68">
      <w:r w:rsidRPr="002C4D68">
        <w:rPr>
          <w:b/>
        </w:rPr>
        <w:t>Voor het kind:</w:t>
      </w:r>
      <w:r w:rsidRPr="002C4D68">
        <w:t xml:space="preserve"> </w:t>
      </w:r>
    </w:p>
    <w:p w:rsidR="002C4D68" w:rsidRPr="002C4D68" w:rsidRDefault="002C4D68" w:rsidP="002C4D68">
      <w:r w:rsidRPr="002C4D68">
        <w:t xml:space="preserve">Dit rapport is gemaakt voor jou, je ouders en iedereen die </w:t>
      </w:r>
      <w:r w:rsidR="00AD51D7" w:rsidRPr="002C4D68">
        <w:t>geïnteresseerd</w:t>
      </w:r>
      <w:r w:rsidRPr="002C4D68">
        <w:t xml:space="preserve"> is in hoe het met jou gaat  op de St. Antoniusschool in Mariënheem.</w:t>
      </w:r>
      <w:r w:rsidRPr="002C4D68">
        <w:br/>
        <w:t>De leerkrachten hebben eens extra nagedacht over alles wat je de afgelopen periode op school hebt gemaakt en gezegd. In dit rapport laten we zien wat we daarvan vinden. In je portfolio vind je je eigen bijdrage.</w:t>
      </w:r>
      <w:r w:rsidRPr="002C4D68">
        <w:tab/>
      </w:r>
    </w:p>
    <w:p w:rsidR="002C4D68" w:rsidRPr="002C4D68" w:rsidRDefault="002C4D68" w:rsidP="002C4D68">
      <w:pPr>
        <w:rPr>
          <w:b/>
        </w:rPr>
      </w:pPr>
      <w:r w:rsidRPr="002C4D68">
        <w:rPr>
          <w:b/>
        </w:rPr>
        <w:t xml:space="preserve">Voor de </w:t>
      </w:r>
      <w:r w:rsidR="00FE2421" w:rsidRPr="002C4D68">
        <w:rPr>
          <w:b/>
        </w:rPr>
        <w:t>ouders/</w:t>
      </w:r>
      <w:r w:rsidRPr="002C4D68">
        <w:rPr>
          <w:b/>
        </w:rPr>
        <w:t xml:space="preserve"> verzorgers</w:t>
      </w:r>
    </w:p>
    <w:p w:rsidR="002C4D68" w:rsidRPr="002C4D68" w:rsidRDefault="002C4D68" w:rsidP="002C4D68">
      <w:r w:rsidRPr="002C4D68">
        <w:t>In dit rapport staan zaken die misschien moeten worden toegelicht. Daarom zijn er contactmomenten. Dan zullen de leerkrachten een mondelinge toelichting op het rapport geven. Ook zullen ze dan antwoord geven op de vragen die bij de ouders zijn opgekomen.</w:t>
      </w:r>
    </w:p>
    <w:p w:rsidR="002C4D68" w:rsidRPr="002C4D68" w:rsidRDefault="002C4D68" w:rsidP="002C4D68">
      <w:r w:rsidRPr="002C4D68">
        <w:t xml:space="preserve">Elk rapport dient ondertekend te worden. Het rapport mag drie weken thuis gehouden worden en worden daarna op school bewaard. </w:t>
      </w:r>
    </w:p>
    <w:p w:rsidR="002C4D68" w:rsidRPr="002C4D68" w:rsidRDefault="002C4D68" w:rsidP="002C4D68">
      <w:r w:rsidRPr="002C4D68">
        <w:t>Het team van de St. Antoniusschool Mariënheem</w:t>
      </w:r>
    </w:p>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Default="002C4D68" w:rsidP="002C4D68"/>
    <w:p w:rsidR="002C4D68" w:rsidRPr="002C4D68" w:rsidRDefault="002C4D68" w:rsidP="002C4D68">
      <w:r w:rsidRPr="002C4D68">
        <w:rPr>
          <w:b/>
        </w:rPr>
        <w:lastRenderedPageBreak/>
        <w:t>Toelichting op de rapportage</w:t>
      </w:r>
      <w:r>
        <w:rPr>
          <w:b/>
        </w:rPr>
        <w:br/>
      </w:r>
      <w:r w:rsidRPr="002C4D68">
        <w:t>Alle kinderen op de St. Antonius krijgen twee maal per jaar een rapport. Dit gebeurt vanaf het moment dat de kinderen in groep 1 zitten.</w:t>
      </w:r>
      <w:r w:rsidRPr="002C4D68">
        <w:br/>
        <w:t>Daarnaast is er een portfolio van ieder kind. Dat wordt grotendeels door het kind zelf gevuld.</w:t>
      </w:r>
    </w:p>
    <w:p w:rsidR="002C4D68" w:rsidRPr="002C4D68" w:rsidRDefault="002C4D68" w:rsidP="002C4D68">
      <w:r w:rsidRPr="002C4D68">
        <w:t>De rapporten worden m</w:t>
      </w:r>
      <w:r w:rsidR="007A7E52">
        <w:t>ondeling toegelicht op de contactmomenten</w:t>
      </w:r>
      <w:r w:rsidRPr="002C4D68">
        <w:t>.</w:t>
      </w:r>
      <w:r w:rsidRPr="002C4D68">
        <w:br/>
        <w:t>U wordt hiervoor uitgenodigd via de schoolapp en u kunt dan zelf uw tijd inplannen.</w:t>
      </w:r>
    </w:p>
    <w:p w:rsidR="002C4D68" w:rsidRPr="002C4D68" w:rsidRDefault="002C4D68" w:rsidP="002C4D68">
      <w:r w:rsidRPr="002C4D68">
        <w:t>Hieronder in schema de momenten van rapportage en gesprekken: (nog niet bekend, maa</w:t>
      </w:r>
      <w:r w:rsidR="007503D7">
        <w:t>r kan t.z.t. in de toelichting)</w:t>
      </w:r>
      <w:bookmarkStart w:id="0" w:name="_GoBack"/>
      <w:bookmarkEnd w:id="0"/>
      <w:r w:rsidRPr="002C4D68">
        <w:br/>
      </w:r>
    </w:p>
    <w:tbl>
      <w:tblPr>
        <w:tblStyle w:val="Tabelraster"/>
        <w:tblW w:w="9067" w:type="dxa"/>
        <w:tblLook w:val="04A0" w:firstRow="1" w:lastRow="0" w:firstColumn="1" w:lastColumn="0" w:noHBand="0" w:noVBand="1"/>
      </w:tblPr>
      <w:tblGrid>
        <w:gridCol w:w="2265"/>
        <w:gridCol w:w="3117"/>
        <w:gridCol w:w="3685"/>
      </w:tblGrid>
      <w:tr w:rsidR="002C4D68" w:rsidRPr="002C4D68" w:rsidTr="00DE2635">
        <w:tc>
          <w:tcPr>
            <w:tcW w:w="2265" w:type="dxa"/>
          </w:tcPr>
          <w:p w:rsidR="002C4D68" w:rsidRPr="002C4D68" w:rsidRDefault="002C4D68" w:rsidP="002C4D68">
            <w:pPr>
              <w:spacing w:after="160" w:line="259" w:lineRule="auto"/>
            </w:pPr>
          </w:p>
        </w:tc>
        <w:tc>
          <w:tcPr>
            <w:tcW w:w="3117" w:type="dxa"/>
          </w:tcPr>
          <w:p w:rsidR="002C4D68" w:rsidRPr="002C4D68" w:rsidRDefault="002C4D68" w:rsidP="002C4D68">
            <w:pPr>
              <w:spacing w:after="160" w:line="259" w:lineRule="auto"/>
            </w:pPr>
            <w:r w:rsidRPr="002C4D68">
              <w:t>Groep  1 t/m 7</w:t>
            </w:r>
          </w:p>
        </w:tc>
        <w:tc>
          <w:tcPr>
            <w:tcW w:w="3685" w:type="dxa"/>
          </w:tcPr>
          <w:p w:rsidR="002C4D68" w:rsidRPr="002C4D68" w:rsidRDefault="002C4D68" w:rsidP="002C4D68">
            <w:pPr>
              <w:spacing w:after="160" w:line="259" w:lineRule="auto"/>
            </w:pPr>
            <w:r w:rsidRPr="002C4D68">
              <w:t>Groep 8</w:t>
            </w:r>
          </w:p>
        </w:tc>
      </w:tr>
      <w:tr w:rsidR="002C4D68" w:rsidRPr="002C4D68" w:rsidTr="00DE2635">
        <w:trPr>
          <w:trHeight w:val="678"/>
        </w:trPr>
        <w:tc>
          <w:tcPr>
            <w:tcW w:w="2265" w:type="dxa"/>
          </w:tcPr>
          <w:p w:rsidR="002C4D68" w:rsidRPr="002C4D68" w:rsidRDefault="002C4D68" w:rsidP="002C4D68">
            <w:pPr>
              <w:spacing w:after="160" w:line="259" w:lineRule="auto"/>
            </w:pPr>
            <w:r w:rsidRPr="002C4D68">
              <w:t>1</w:t>
            </w:r>
            <w:r w:rsidRPr="002C4D68">
              <w:rPr>
                <w:vertAlign w:val="superscript"/>
              </w:rPr>
              <w:t>ste</w:t>
            </w:r>
            <w:r w:rsidRPr="002C4D68">
              <w:t xml:space="preserve"> gesprek zonder rapport</w:t>
            </w:r>
          </w:p>
        </w:tc>
        <w:tc>
          <w:tcPr>
            <w:tcW w:w="3117" w:type="dxa"/>
          </w:tcPr>
          <w:p w:rsidR="002C4D68" w:rsidRPr="002C4D68" w:rsidRDefault="00FE2421" w:rsidP="002C4D68">
            <w:pPr>
              <w:spacing w:after="160" w:line="259" w:lineRule="auto"/>
            </w:pPr>
            <w:r>
              <w:t>h</w:t>
            </w:r>
            <w:r w:rsidR="002C4D68" w:rsidRPr="002C4D68">
              <w:t>alf oktober</w:t>
            </w:r>
            <w:r w:rsidR="002C4D68" w:rsidRPr="002C4D68">
              <w:br/>
              <w:t>voor alle ouders</w:t>
            </w:r>
            <w:r w:rsidR="002C4D68" w:rsidRPr="002C4D68">
              <w:br/>
              <w:t>ouders</w:t>
            </w:r>
            <w:r>
              <w:t xml:space="preserve"> </w:t>
            </w:r>
            <w:r w:rsidR="002C4D68" w:rsidRPr="002C4D68">
              <w:t>+</w:t>
            </w:r>
            <w:r>
              <w:t xml:space="preserve"> </w:t>
            </w:r>
            <w:r w:rsidR="002C4D68" w:rsidRPr="002C4D68">
              <w:t>leerkracht</w:t>
            </w:r>
          </w:p>
        </w:tc>
        <w:tc>
          <w:tcPr>
            <w:tcW w:w="3685" w:type="dxa"/>
          </w:tcPr>
          <w:p w:rsidR="002C4D68" w:rsidRPr="002C4D68" w:rsidRDefault="00FE2421" w:rsidP="002C4D68">
            <w:pPr>
              <w:spacing w:after="160" w:line="259" w:lineRule="auto"/>
            </w:pPr>
            <w:r>
              <w:t>h</w:t>
            </w:r>
            <w:r w:rsidR="002C4D68" w:rsidRPr="002C4D68">
              <w:t>alf oktober</w:t>
            </w:r>
          </w:p>
          <w:p w:rsidR="002C4D68" w:rsidRPr="002C4D68" w:rsidRDefault="00FE2421" w:rsidP="002C4D68">
            <w:pPr>
              <w:spacing w:after="160" w:line="259" w:lineRule="auto"/>
            </w:pPr>
            <w:r>
              <w:t>p</w:t>
            </w:r>
            <w:r w:rsidR="002C4D68" w:rsidRPr="002C4D68">
              <w:t>re advies</w:t>
            </w:r>
            <w:r w:rsidR="002C4D68" w:rsidRPr="002C4D68">
              <w:br/>
              <w:t>ouders + leerkracht + leerling</w:t>
            </w:r>
          </w:p>
        </w:tc>
      </w:tr>
      <w:tr w:rsidR="002C4D68" w:rsidRPr="002C4D68" w:rsidTr="00DE2635">
        <w:tc>
          <w:tcPr>
            <w:tcW w:w="2265" w:type="dxa"/>
          </w:tcPr>
          <w:p w:rsidR="002C4D68" w:rsidRPr="002C4D68" w:rsidRDefault="002C4D68" w:rsidP="002C4D68">
            <w:pPr>
              <w:spacing w:after="160" w:line="259" w:lineRule="auto"/>
            </w:pPr>
            <w:r w:rsidRPr="002C4D68">
              <w:t>1</w:t>
            </w:r>
            <w:r w:rsidRPr="002C4D68">
              <w:rPr>
                <w:vertAlign w:val="superscript"/>
              </w:rPr>
              <w:t>ste</w:t>
            </w:r>
            <w:r w:rsidRPr="002C4D68">
              <w:t xml:space="preserve"> rapport</w:t>
            </w:r>
          </w:p>
        </w:tc>
        <w:tc>
          <w:tcPr>
            <w:tcW w:w="3117" w:type="dxa"/>
          </w:tcPr>
          <w:p w:rsidR="002C4D68" w:rsidRPr="002C4D68" w:rsidRDefault="00FE2421" w:rsidP="002C4D68">
            <w:pPr>
              <w:spacing w:after="160" w:line="259" w:lineRule="auto"/>
            </w:pPr>
            <w:r>
              <w:t>f</w:t>
            </w:r>
            <w:r w:rsidR="002C4D68" w:rsidRPr="002C4D68">
              <w:t>ebruari</w:t>
            </w:r>
          </w:p>
          <w:p w:rsidR="002C4D68" w:rsidRPr="002C4D68" w:rsidRDefault="00FE2421" w:rsidP="002C4D68">
            <w:pPr>
              <w:spacing w:after="160" w:line="259" w:lineRule="auto"/>
            </w:pPr>
            <w:r>
              <w:t>v</w:t>
            </w:r>
            <w:r w:rsidRPr="002C4D68">
              <w:t>oor</w:t>
            </w:r>
            <w:r w:rsidR="002C4D68" w:rsidRPr="002C4D68">
              <w:t xml:space="preserve"> alle ouders</w:t>
            </w:r>
          </w:p>
          <w:p w:rsidR="002C4D68" w:rsidRPr="002C4D68" w:rsidRDefault="00FE2421" w:rsidP="002C4D68">
            <w:pPr>
              <w:spacing w:after="160" w:line="259" w:lineRule="auto"/>
            </w:pPr>
            <w:r>
              <w:t>o</w:t>
            </w:r>
            <w:r w:rsidR="002C4D68" w:rsidRPr="002C4D68">
              <w:t>uder</w:t>
            </w:r>
            <w:r>
              <w:t>s + l</w:t>
            </w:r>
            <w:r w:rsidR="002C4D68" w:rsidRPr="002C4D68">
              <w:t>eerkracht</w:t>
            </w:r>
            <w:r>
              <w:t xml:space="preserve"> </w:t>
            </w:r>
            <w:r w:rsidR="002C4D68" w:rsidRPr="002C4D68">
              <w:t>+</w:t>
            </w:r>
            <w:r>
              <w:t xml:space="preserve"> </w:t>
            </w:r>
            <w:r w:rsidRPr="002C4D68">
              <w:t>leerling</w:t>
            </w:r>
          </w:p>
        </w:tc>
        <w:tc>
          <w:tcPr>
            <w:tcW w:w="3685" w:type="dxa"/>
          </w:tcPr>
          <w:p w:rsidR="002C4D68" w:rsidRPr="002C4D68" w:rsidRDefault="00FE2421" w:rsidP="002C4D68">
            <w:pPr>
              <w:spacing w:after="160" w:line="259" w:lineRule="auto"/>
            </w:pPr>
            <w:r>
              <w:t>m</w:t>
            </w:r>
            <w:r w:rsidR="002C4D68" w:rsidRPr="002C4D68">
              <w:t>idden maart</w:t>
            </w:r>
          </w:p>
          <w:p w:rsidR="002C4D68" w:rsidRPr="002C4D68" w:rsidRDefault="00FE2421" w:rsidP="002C4D68">
            <w:pPr>
              <w:spacing w:after="160" w:line="259" w:lineRule="auto"/>
            </w:pPr>
            <w:r>
              <w:t>a</w:t>
            </w:r>
            <w:r w:rsidR="002C4D68" w:rsidRPr="002C4D68">
              <w:t xml:space="preserve">dviesgesprek </w:t>
            </w:r>
            <w:r w:rsidR="002C4D68" w:rsidRPr="002C4D68">
              <w:br/>
              <w:t>ouders + leerkracht + leerling</w:t>
            </w:r>
          </w:p>
        </w:tc>
      </w:tr>
      <w:tr w:rsidR="002C4D68" w:rsidRPr="002C4D68" w:rsidTr="00DE2635">
        <w:tc>
          <w:tcPr>
            <w:tcW w:w="2265" w:type="dxa"/>
          </w:tcPr>
          <w:p w:rsidR="002C4D68" w:rsidRPr="002C4D68" w:rsidRDefault="002C4D68" w:rsidP="002C4D68">
            <w:pPr>
              <w:spacing w:after="160" w:line="259" w:lineRule="auto"/>
            </w:pPr>
            <w:r w:rsidRPr="002C4D68">
              <w:t>2</w:t>
            </w:r>
            <w:r w:rsidRPr="002C4D68">
              <w:rPr>
                <w:vertAlign w:val="superscript"/>
              </w:rPr>
              <w:t>de</w:t>
            </w:r>
            <w:r w:rsidRPr="002C4D68">
              <w:t xml:space="preserve"> rapport</w:t>
            </w:r>
          </w:p>
        </w:tc>
        <w:tc>
          <w:tcPr>
            <w:tcW w:w="3117" w:type="dxa"/>
          </w:tcPr>
          <w:p w:rsidR="002C4D68" w:rsidRPr="002C4D68" w:rsidRDefault="00FE2421" w:rsidP="002C4D68">
            <w:pPr>
              <w:spacing w:after="160" w:line="259" w:lineRule="auto"/>
            </w:pPr>
            <w:r>
              <w:t>juni op verzoek van ouders en</w:t>
            </w:r>
            <w:r w:rsidR="002C4D68" w:rsidRPr="002C4D68">
              <w:t>/ of leerkracht</w:t>
            </w:r>
          </w:p>
        </w:tc>
        <w:tc>
          <w:tcPr>
            <w:tcW w:w="3685" w:type="dxa"/>
          </w:tcPr>
          <w:p w:rsidR="002C4D68" w:rsidRPr="002C4D68" w:rsidRDefault="002C4D68" w:rsidP="002C4D68">
            <w:pPr>
              <w:spacing w:after="160" w:line="259" w:lineRule="auto"/>
            </w:pPr>
          </w:p>
        </w:tc>
      </w:tr>
    </w:tbl>
    <w:p w:rsidR="002C4D68" w:rsidRPr="002C4D68" w:rsidRDefault="002C4D68" w:rsidP="002C4D68">
      <w:r w:rsidRPr="002C4D68">
        <w:rPr>
          <w:b/>
        </w:rPr>
        <w:t>Toelichting Citotoetsen</w:t>
      </w:r>
      <w:r w:rsidRPr="002C4D68">
        <w:br/>
        <w:t xml:space="preserve">Uw kind maakt zowel de toetsen uit de lesmethode als de toetsen uit het Cito Leerling Volgsysteem. Wat is het verschil? De methodetoetsen zijn bedoeld om vast te stellen of uw kind de lesstof </w:t>
      </w:r>
      <w:r w:rsidR="00FE2421" w:rsidRPr="002C4D68">
        <w:t>die is</w:t>
      </w:r>
      <w:r w:rsidRPr="002C4D68">
        <w:t xml:space="preserve"> behandeld, voldoende beheerst. De leerkracht weet zo of hij kan doorgaan met de methode of dat herhaling, verbreding of verdieping wenselijk is.</w:t>
      </w:r>
      <w:r w:rsidRPr="002C4D68">
        <w:br/>
        <w:t xml:space="preserve">De toetsen van het CITO hebben een ander doel: ze worden afgenomen om het vaardigheidsniveau van uw zoon of dochter te kunnen vergelijken met het niveau van klasgenoten en leeftijdsgenoten uit het land. </w:t>
      </w:r>
      <w:r w:rsidRPr="002C4D68">
        <w:br/>
        <w:t xml:space="preserve">Om de groei in beeld te brengen, staan de </w:t>
      </w:r>
      <w:r w:rsidR="00FE2421" w:rsidRPr="002C4D68">
        <w:t>toets resultaten</w:t>
      </w:r>
      <w:r w:rsidRPr="002C4D68">
        <w:t xml:space="preserve"> in een grafiek.; het leerlingrapport.</w:t>
      </w:r>
      <w:r w:rsidRPr="002C4D68">
        <w:br/>
        <w:t>De citotoetsen worden 2x per jaar afgenomen. in januari en in juni.</w:t>
      </w:r>
    </w:p>
    <w:tbl>
      <w:tblPr>
        <w:tblStyle w:val="Tabelraster"/>
        <w:tblW w:w="0" w:type="auto"/>
        <w:tblLook w:val="04A0" w:firstRow="1" w:lastRow="0" w:firstColumn="1" w:lastColumn="0" w:noHBand="0" w:noVBand="1"/>
      </w:tblPr>
      <w:tblGrid>
        <w:gridCol w:w="4531"/>
        <w:gridCol w:w="709"/>
      </w:tblGrid>
      <w:tr w:rsidR="002C4D68" w:rsidRPr="002C4D68" w:rsidTr="00DE2635">
        <w:tc>
          <w:tcPr>
            <w:tcW w:w="4531" w:type="dxa"/>
          </w:tcPr>
          <w:p w:rsidR="002C4D68" w:rsidRPr="002C4D68" w:rsidRDefault="002C4D68" w:rsidP="002C4D68">
            <w:pPr>
              <w:spacing w:after="160" w:line="259" w:lineRule="auto"/>
            </w:pPr>
            <w:r w:rsidRPr="002C4D68">
              <w:t>Vergelijking leerlingen in Nederland</w:t>
            </w:r>
          </w:p>
        </w:tc>
        <w:tc>
          <w:tcPr>
            <w:tcW w:w="709" w:type="dxa"/>
          </w:tcPr>
          <w:p w:rsidR="002C4D68" w:rsidRPr="002C4D68" w:rsidRDefault="002C4D68" w:rsidP="002C4D68">
            <w:pPr>
              <w:spacing w:after="160" w:line="259" w:lineRule="auto"/>
            </w:pPr>
            <w:r w:rsidRPr="002C4D68">
              <w:t>CITO score</w:t>
            </w:r>
          </w:p>
        </w:tc>
      </w:tr>
      <w:tr w:rsidR="002C4D68" w:rsidRPr="002C4D68" w:rsidTr="00DE2635">
        <w:tc>
          <w:tcPr>
            <w:tcW w:w="4531" w:type="dxa"/>
          </w:tcPr>
          <w:p w:rsidR="002C4D68" w:rsidRPr="002C4D68" w:rsidRDefault="002C4D68" w:rsidP="002C4D68">
            <w:pPr>
              <w:spacing w:after="160" w:line="259" w:lineRule="auto"/>
            </w:pPr>
            <w:r w:rsidRPr="002C4D68">
              <w:t>20 % hoogst scorende leerlingen</w:t>
            </w:r>
          </w:p>
        </w:tc>
        <w:tc>
          <w:tcPr>
            <w:tcW w:w="709" w:type="dxa"/>
          </w:tcPr>
          <w:p w:rsidR="002C4D68" w:rsidRPr="002C4D68" w:rsidRDefault="002C4D68" w:rsidP="002C4D68">
            <w:pPr>
              <w:spacing w:after="160" w:line="259" w:lineRule="auto"/>
              <w:rPr>
                <w:b/>
              </w:rPr>
            </w:pPr>
            <w:r w:rsidRPr="002C4D68">
              <w:rPr>
                <w:b/>
              </w:rPr>
              <w:t>I</w:t>
            </w:r>
          </w:p>
        </w:tc>
      </w:tr>
      <w:tr w:rsidR="002C4D68" w:rsidRPr="002C4D68" w:rsidTr="00DE2635">
        <w:tc>
          <w:tcPr>
            <w:tcW w:w="4531" w:type="dxa"/>
          </w:tcPr>
          <w:p w:rsidR="002C4D68" w:rsidRPr="002C4D68" w:rsidRDefault="002C4D68" w:rsidP="002C4D68">
            <w:pPr>
              <w:spacing w:after="160" w:line="259" w:lineRule="auto"/>
            </w:pPr>
            <w:r w:rsidRPr="002C4D68">
              <w:t>20% boven het landelijk gemiddelde</w:t>
            </w:r>
          </w:p>
        </w:tc>
        <w:tc>
          <w:tcPr>
            <w:tcW w:w="709" w:type="dxa"/>
          </w:tcPr>
          <w:p w:rsidR="002C4D68" w:rsidRPr="002C4D68" w:rsidRDefault="002C4D68" w:rsidP="002C4D68">
            <w:pPr>
              <w:spacing w:after="160" w:line="259" w:lineRule="auto"/>
              <w:rPr>
                <w:b/>
              </w:rPr>
            </w:pPr>
            <w:r w:rsidRPr="002C4D68">
              <w:rPr>
                <w:b/>
              </w:rPr>
              <w:t>II</w:t>
            </w:r>
          </w:p>
        </w:tc>
      </w:tr>
      <w:tr w:rsidR="002C4D68" w:rsidRPr="002C4D68" w:rsidTr="00DE2635">
        <w:tc>
          <w:tcPr>
            <w:tcW w:w="4531" w:type="dxa"/>
          </w:tcPr>
          <w:p w:rsidR="002C4D68" w:rsidRPr="002C4D68" w:rsidRDefault="002C4D68" w:rsidP="002C4D68">
            <w:pPr>
              <w:spacing w:after="160" w:line="259" w:lineRule="auto"/>
            </w:pPr>
            <w:r w:rsidRPr="002C4D68">
              <w:t>20% landelijk gemiddelde (dikke groene balk)</w:t>
            </w:r>
          </w:p>
        </w:tc>
        <w:tc>
          <w:tcPr>
            <w:tcW w:w="709" w:type="dxa"/>
          </w:tcPr>
          <w:p w:rsidR="002C4D68" w:rsidRPr="002C4D68" w:rsidRDefault="002C4D68" w:rsidP="002C4D68">
            <w:pPr>
              <w:spacing w:after="160" w:line="259" w:lineRule="auto"/>
              <w:rPr>
                <w:b/>
              </w:rPr>
            </w:pPr>
            <w:r w:rsidRPr="002C4D68">
              <w:rPr>
                <w:b/>
              </w:rPr>
              <w:t>III</w:t>
            </w:r>
          </w:p>
        </w:tc>
      </w:tr>
      <w:tr w:rsidR="002C4D68" w:rsidRPr="002C4D68" w:rsidTr="00DE2635">
        <w:tc>
          <w:tcPr>
            <w:tcW w:w="4531" w:type="dxa"/>
          </w:tcPr>
          <w:p w:rsidR="002C4D68" w:rsidRPr="002C4D68" w:rsidRDefault="002C4D68" w:rsidP="002C4D68">
            <w:pPr>
              <w:spacing w:after="160" w:line="259" w:lineRule="auto"/>
            </w:pPr>
            <w:r w:rsidRPr="002C4D68">
              <w:t>20% onder het landelijk gemiddelde</w:t>
            </w:r>
          </w:p>
        </w:tc>
        <w:tc>
          <w:tcPr>
            <w:tcW w:w="709" w:type="dxa"/>
          </w:tcPr>
          <w:p w:rsidR="002C4D68" w:rsidRPr="002C4D68" w:rsidRDefault="002C4D68" w:rsidP="002C4D68">
            <w:pPr>
              <w:spacing w:after="160" w:line="259" w:lineRule="auto"/>
              <w:rPr>
                <w:b/>
              </w:rPr>
            </w:pPr>
            <w:r w:rsidRPr="002C4D68">
              <w:rPr>
                <w:b/>
              </w:rPr>
              <w:t>IV</w:t>
            </w:r>
          </w:p>
        </w:tc>
      </w:tr>
      <w:tr w:rsidR="002C4D68" w:rsidRPr="002C4D68" w:rsidTr="00DE2635">
        <w:tc>
          <w:tcPr>
            <w:tcW w:w="4531" w:type="dxa"/>
          </w:tcPr>
          <w:p w:rsidR="002C4D68" w:rsidRPr="002C4D68" w:rsidRDefault="002C4D68" w:rsidP="002C4D68">
            <w:pPr>
              <w:spacing w:after="160" w:line="259" w:lineRule="auto"/>
            </w:pPr>
            <w:r w:rsidRPr="002C4D68">
              <w:t>20% laagst scorende leerlingen</w:t>
            </w:r>
          </w:p>
        </w:tc>
        <w:tc>
          <w:tcPr>
            <w:tcW w:w="709" w:type="dxa"/>
          </w:tcPr>
          <w:p w:rsidR="002C4D68" w:rsidRPr="002C4D68" w:rsidRDefault="002C4D68" w:rsidP="002C4D68">
            <w:pPr>
              <w:spacing w:after="160" w:line="259" w:lineRule="auto"/>
              <w:rPr>
                <w:b/>
              </w:rPr>
            </w:pPr>
            <w:r w:rsidRPr="002C4D68">
              <w:rPr>
                <w:b/>
              </w:rPr>
              <w:t>V</w:t>
            </w:r>
          </w:p>
        </w:tc>
      </w:tr>
    </w:tbl>
    <w:p w:rsidR="002C4D68" w:rsidRPr="002C4D68" w:rsidRDefault="002C4D68" w:rsidP="002C4D68"/>
    <w:p w:rsidR="002C4D68" w:rsidRPr="002C4D68" w:rsidRDefault="002C4D68" w:rsidP="002C4D68">
      <w:r w:rsidRPr="002C4D68">
        <w:t>De rapporten van groep 3 t/m 8</w:t>
      </w:r>
      <w:r w:rsidRPr="002C4D68">
        <w:br/>
        <w:t>Het rapport schetst een beeld van alle vaardigheden. We hebben besloten om alle vakgebieden op een gelijke manier te normeren, om daarmee aan te geven dat iedere vaardigheid even belangrijk is.</w:t>
      </w:r>
      <w:r w:rsidRPr="002C4D68">
        <w:br/>
        <w:t xml:space="preserve">De </w:t>
      </w:r>
      <w:r w:rsidR="00FE2421" w:rsidRPr="002C4D68">
        <w:t>normering</w:t>
      </w:r>
      <w:r w:rsidRPr="002C4D68">
        <w:t xml:space="preserve"> staat voor: zg=zeer goed, g=goed, rv=ruim voldoende, v=voldoende, m=matig, o=onvoldoende.</w:t>
      </w:r>
    </w:p>
    <w:p w:rsidR="002C4D68" w:rsidRPr="002C4D68" w:rsidRDefault="002C4D68" w:rsidP="002C4D68">
      <w:r w:rsidRPr="002C4D68">
        <w:t>Voorst kunt u bij cijfers een * tegenkomen. Dit geeft aan dat het kind op een ander niveau werkt middels een eigen leerlijn of dat het cijfer een pedagogisch cijfer is. Dat wil zeggen dat het voor het welzijn en de groei van het kind belangrijk is, dat er een ander cijfer gegeven wordt dan het reële cijfer. In het gesprek met de leerkracht krijgt u uiteraard te horen hoe de vooruitgang van het kind in werkelijkheid is.</w:t>
      </w:r>
    </w:p>
    <w:p w:rsidR="002C4D68" w:rsidRPr="002C4D68" w:rsidRDefault="002C4D68" w:rsidP="002C4D68"/>
    <w:p w:rsidR="002C4D68" w:rsidRPr="002C4D68" w:rsidRDefault="002C4D68" w:rsidP="002C4D68"/>
    <w:p w:rsidR="002C4D68" w:rsidRPr="002C4D68" w:rsidRDefault="002C4D68" w:rsidP="002C4D68">
      <w:r w:rsidRPr="002C4D68">
        <w:rPr>
          <w:b/>
        </w:rPr>
        <w:t>Taal</w:t>
      </w:r>
      <w:r w:rsidRPr="002C4D68">
        <w:br/>
        <w:t xml:space="preserve">Bij taal beoordelen we alle taaloefeningen die getoetst worden. Daarnaast wordt het spreken en luisteren meegenomen </w:t>
      </w:r>
      <w:r w:rsidR="00FE2421" w:rsidRPr="002C4D68">
        <w:t>in het</w:t>
      </w:r>
      <w:r w:rsidRPr="002C4D68">
        <w:t xml:space="preserve"> cijfer. Het onderdeel stellen omvat het schrijven van verhalen, gedichten, brieven, samenvattingen en verslagen. We letten hierbij ook op het </w:t>
      </w:r>
      <w:r w:rsidR="00FE2421" w:rsidRPr="002C4D68">
        <w:t>creatieve</w:t>
      </w:r>
      <w:r w:rsidRPr="002C4D68">
        <w:t xml:space="preserve"> aspect.</w:t>
      </w:r>
    </w:p>
    <w:p w:rsidR="002C4D68" w:rsidRPr="002C4D68" w:rsidRDefault="002C4D68" w:rsidP="002C4D68"/>
    <w:p w:rsidR="002C4D68" w:rsidRPr="002C4D68" w:rsidRDefault="002C4D68" w:rsidP="002C4D68">
      <w:r w:rsidRPr="002C4D68">
        <w:rPr>
          <w:b/>
        </w:rPr>
        <w:t>Lezen</w:t>
      </w:r>
      <w:r w:rsidRPr="002C4D68">
        <w:br/>
        <w:t>Het AVI lezen geeft aan hoe ver de beheersing van het technische lezen is. AVI is opgedeeld in een aantal niveaus. Het begint met AVI M3 (midden 3 groep 3) t/m E7 (eind 7 groep 7)</w:t>
      </w:r>
      <w:r w:rsidRPr="002C4D68">
        <w:br/>
        <w:t xml:space="preserve">Toon, articulatie en leestempo bepalen ook het cijfer. </w:t>
      </w:r>
      <w:r w:rsidRPr="002C4D68">
        <w:br/>
        <w:t>Begrijpend lezen is één van de belangrijkste vakken op de basisschool. Begrijpt het kind wat het leest en kan het kind de gelezen informatie ook op de goede manier verwerken.</w:t>
      </w:r>
    </w:p>
    <w:p w:rsidR="002C4D68" w:rsidRPr="002C4D68" w:rsidRDefault="002C4D68" w:rsidP="002C4D68"/>
    <w:p w:rsidR="002C4D68" w:rsidRPr="002C4D68" w:rsidRDefault="002C4D68" w:rsidP="002C4D68">
      <w:r w:rsidRPr="002C4D68">
        <w:rPr>
          <w:b/>
        </w:rPr>
        <w:t>Spelling</w:t>
      </w:r>
      <w:r w:rsidRPr="002C4D68">
        <w:br/>
        <w:t>In de dictees moeten de kinderen de geleerde spellingregels toepassen. Bij de beoordeling van andere taal- en stelopdrachten kijken we of het kind de gele</w:t>
      </w:r>
      <w:r w:rsidR="00FE2421">
        <w:t>erde spellingregels dan ook toep</w:t>
      </w:r>
      <w:r w:rsidRPr="002C4D68">
        <w:t>ast.</w:t>
      </w:r>
      <w:r w:rsidRPr="002C4D68">
        <w:br/>
        <w:t>Ook de werkwoordspelling valt hieronder.</w:t>
      </w:r>
    </w:p>
    <w:p w:rsidR="002C4D68" w:rsidRPr="002C4D68" w:rsidRDefault="002C4D68" w:rsidP="002C4D68"/>
    <w:p w:rsidR="002C4D68" w:rsidRPr="002C4D68" w:rsidRDefault="002C4D68" w:rsidP="002C4D68">
      <w:r w:rsidRPr="002C4D68">
        <w:rPr>
          <w:b/>
        </w:rPr>
        <w:t>Schrijven</w:t>
      </w:r>
      <w:r w:rsidRPr="002C4D68">
        <w:br/>
        <w:t>Hier wordt het schrijven tijdens de schrijfles bedoeld. Daarnaast wordt het vrije schrijven in de schriften meegenomen.</w:t>
      </w:r>
    </w:p>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p w:rsidR="002C4D68" w:rsidRPr="002C4D68" w:rsidRDefault="002C4D68" w:rsidP="002C4D68">
      <w:r w:rsidRPr="002C4D68">
        <w:rPr>
          <w:b/>
        </w:rPr>
        <w:t>Rekenen</w:t>
      </w:r>
      <w:r w:rsidRPr="002C4D68">
        <w:br/>
        <w:t>Bij rekenen beoordelen we alle rekenonderdelen die getoetst worden. Daaronder vallen onder andere de basisvaardigheden , handig rekenen en gebruik van verschillende oplossingsstrategieën.</w:t>
      </w:r>
      <w:r w:rsidRPr="002C4D68">
        <w:br/>
        <w:t>Bij het automatiseren beoordelen we hoe goed en snel het kind uit het hoofd sommen kent als tafels en sommen tot 10, 20 of honderd.</w:t>
      </w:r>
      <w:r w:rsidRPr="002C4D68">
        <w:br/>
        <w:t>Daarnaast wordt er gekeken of het kind om kan gaan met meten, tijd en geld.</w:t>
      </w:r>
    </w:p>
    <w:p w:rsidR="002C4D68" w:rsidRPr="002C4D68" w:rsidRDefault="002C4D68" w:rsidP="002C4D68"/>
    <w:p w:rsidR="002C4D68" w:rsidRPr="002C4D68" w:rsidRDefault="00FE2421" w:rsidP="002C4D68">
      <w:r w:rsidRPr="002C4D68">
        <w:rPr>
          <w:b/>
        </w:rPr>
        <w:t>Wereldoriëntatie</w:t>
      </w:r>
      <w:r w:rsidR="002C4D68" w:rsidRPr="002C4D68">
        <w:br/>
        <w:t>De wereldoriënterende vakken, geschiedenis, aardrijkskunde en biologie vallen hieronder. Die worden onderwezen d.m.v. de methode 4x wijzer. Topografie is hier ook bij opgenomen. Het gaat hierbij niet alleen om het leren van landen en plaatsen, maar ook om dingen als kaartgebruik.</w:t>
      </w:r>
    </w:p>
    <w:p w:rsidR="002C4D68" w:rsidRPr="002C4D68" w:rsidRDefault="002C4D68" w:rsidP="002C4D68"/>
    <w:p w:rsidR="002C4D68" w:rsidRPr="002C4D68" w:rsidRDefault="002C4D68" w:rsidP="002C4D68">
      <w:pPr>
        <w:rPr>
          <w:b/>
        </w:rPr>
      </w:pPr>
      <w:r w:rsidRPr="002C4D68">
        <w:rPr>
          <w:b/>
        </w:rPr>
        <w:t>Expressie</w:t>
      </w:r>
    </w:p>
    <w:p w:rsidR="002C4D68" w:rsidRPr="002C4D68" w:rsidRDefault="002C4D68" w:rsidP="002C4D68">
      <w:r w:rsidRPr="002C4D68">
        <w:t>Hierbij kijken we naar de originaliteit, de creativiteit, de eigen ideeën en de fantasie van het kind.</w:t>
      </w:r>
      <w:r w:rsidRPr="002C4D68">
        <w:br/>
        <w:t xml:space="preserve">Daarnaast kijken we hoe een kind die ideeën technisch vertaalt naar een </w:t>
      </w:r>
      <w:r w:rsidR="00FE2421" w:rsidRPr="002C4D68">
        <w:t>tekening</w:t>
      </w:r>
      <w:r w:rsidRPr="002C4D68">
        <w:t>, een werkstuk of een presentatie.</w:t>
      </w:r>
    </w:p>
    <w:p w:rsidR="002C4D68" w:rsidRPr="002C4D68" w:rsidRDefault="002C4D68" w:rsidP="002C4D68">
      <w:pPr>
        <w:rPr>
          <w:b/>
        </w:rPr>
      </w:pPr>
    </w:p>
    <w:p w:rsidR="002C4D68" w:rsidRPr="002C4D68" w:rsidRDefault="002C4D68" w:rsidP="002C4D68">
      <w:pPr>
        <w:rPr>
          <w:b/>
        </w:rPr>
      </w:pPr>
      <w:r w:rsidRPr="002C4D68">
        <w:rPr>
          <w:b/>
        </w:rPr>
        <w:t xml:space="preserve">Bewegingsonderwijs </w:t>
      </w:r>
    </w:p>
    <w:p w:rsidR="002C4D68" w:rsidRPr="002C4D68" w:rsidRDefault="002C4D68" w:rsidP="002C4D68">
      <w:r w:rsidRPr="002C4D68">
        <w:t>Hierbij wordt gekeken naar de vaardigheden die kind beheerst bij sport en spel.</w:t>
      </w:r>
    </w:p>
    <w:p w:rsidR="009F2BFE" w:rsidRDefault="009F2BFE"/>
    <w:sectPr w:rsidR="009F2BF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D68" w:rsidRDefault="002C4D68" w:rsidP="002C4D68">
      <w:pPr>
        <w:spacing w:after="0" w:line="240" w:lineRule="auto"/>
      </w:pPr>
      <w:r>
        <w:separator/>
      </w:r>
    </w:p>
  </w:endnote>
  <w:endnote w:type="continuationSeparator" w:id="0">
    <w:p w:rsidR="002C4D68" w:rsidRDefault="002C4D68" w:rsidP="002C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D68" w:rsidRDefault="002C4D68" w:rsidP="002C4D68">
      <w:pPr>
        <w:spacing w:after="0" w:line="240" w:lineRule="auto"/>
      </w:pPr>
      <w:r>
        <w:separator/>
      </w:r>
    </w:p>
  </w:footnote>
  <w:footnote w:type="continuationSeparator" w:id="0">
    <w:p w:rsidR="002C4D68" w:rsidRDefault="002C4D68" w:rsidP="002C4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D68" w:rsidRDefault="002C4D68">
    <w:pPr>
      <w:pStyle w:val="Koptekst"/>
    </w:pPr>
    <w:r>
      <w:rPr>
        <w:noProof/>
        <w:lang w:eastAsia="nl-NL"/>
      </w:rPr>
      <w:drawing>
        <wp:inline distT="0" distB="0" distL="0" distR="0" wp14:anchorId="5F798481" wp14:editId="53DD41A6">
          <wp:extent cx="1664335" cy="8350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35025"/>
                  </a:xfrm>
                  <a:prstGeom prst="rect">
                    <a:avLst/>
                  </a:prstGeom>
                  <a:noFill/>
                </pic:spPr>
              </pic:pic>
            </a:graphicData>
          </a:graphic>
        </wp:inline>
      </w:drawing>
    </w:r>
  </w:p>
  <w:p w:rsidR="002C4D68" w:rsidRDefault="002C4D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68"/>
    <w:rsid w:val="002C4D68"/>
    <w:rsid w:val="007503D7"/>
    <w:rsid w:val="00756393"/>
    <w:rsid w:val="007A7E52"/>
    <w:rsid w:val="00875F01"/>
    <w:rsid w:val="009F2BFE"/>
    <w:rsid w:val="00AD51D7"/>
    <w:rsid w:val="00FE2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BC040"/>
  <w15:chartTrackingRefBased/>
  <w15:docId w15:val="{A2D382D3-7CCE-4BEF-868E-D72A16EF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C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C4D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4D68"/>
  </w:style>
  <w:style w:type="paragraph" w:styleId="Voettekst">
    <w:name w:val="footer"/>
    <w:basedOn w:val="Standaard"/>
    <w:link w:val="VoettekstChar"/>
    <w:uiPriority w:val="99"/>
    <w:unhideWhenUsed/>
    <w:rsid w:val="002C4D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4D68"/>
  </w:style>
  <w:style w:type="paragraph" w:styleId="Ballontekst">
    <w:name w:val="Balloon Text"/>
    <w:basedOn w:val="Standaard"/>
    <w:link w:val="BallontekstChar"/>
    <w:uiPriority w:val="99"/>
    <w:semiHidden/>
    <w:unhideWhenUsed/>
    <w:rsid w:val="007A7E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7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842FDEFC</Template>
  <TotalTime>0</TotalTime>
  <Pages>4</Pages>
  <Words>858</Words>
  <Characters>4724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Kiekebosch</dc:creator>
  <cp:keywords/>
  <dc:description/>
  <cp:lastModifiedBy>Hetty Groote Schaarsberg</cp:lastModifiedBy>
  <cp:revision>2</cp:revision>
  <cp:lastPrinted>2019-06-28T09:50:00Z</cp:lastPrinted>
  <dcterms:created xsi:type="dcterms:W3CDTF">2019-06-28T10:16:00Z</dcterms:created>
  <dcterms:modified xsi:type="dcterms:W3CDTF">2019-06-28T10:16:00Z</dcterms:modified>
</cp:coreProperties>
</file>