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6442"/>
      </w:tblGrid>
      <w:tr w:rsidR="0009297B" w:rsidRPr="00495A83" w14:paraId="694D04C6" w14:textId="77777777" w:rsidTr="12F5B84C"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3AC39704" w14:textId="77777777" w:rsidR="0009297B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Pr="12F5B84C">
              <w:rPr>
                <w:rFonts w:ascii="Tahoma" w:hAnsi="Tahoma" w:cs="Tahoma"/>
                <w:b/>
                <w:bCs/>
                <w:sz w:val="36"/>
                <w:szCs w:val="36"/>
              </w:rPr>
              <w:t>Kwaliteitskaart Valentijnschool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DBA6EF8" w14:textId="77777777" w:rsidR="0009297B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sz w:val="20"/>
                <w:szCs w:val="20"/>
              </w:rPr>
              <w:t>Naam:                                               Groep:              Datum:</w:t>
            </w:r>
          </w:p>
        </w:tc>
      </w:tr>
      <w:tr w:rsidR="0009297B" w:rsidRPr="00495A83" w14:paraId="11125EB5" w14:textId="77777777" w:rsidTr="12F5B84C">
        <w:trPr>
          <w:trHeight w:val="244"/>
        </w:trPr>
        <w:tc>
          <w:tcPr>
            <w:tcW w:w="7792" w:type="dxa"/>
            <w:vMerge/>
          </w:tcPr>
          <w:p w14:paraId="672A6659" w14:textId="77777777" w:rsidR="0009297B" w:rsidRPr="00495A83" w:rsidRDefault="0009297B" w:rsidP="00495A83">
            <w:pPr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F659B18" w14:textId="77777777" w:rsidR="0009297B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4B051601" w14:textId="77777777" w:rsidR="0009297B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sz w:val="18"/>
                <w:szCs w:val="18"/>
              </w:rPr>
              <w:t>NW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EBE206B" w14:textId="77777777" w:rsidR="0009297B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sz w:val="20"/>
                <w:szCs w:val="20"/>
              </w:rPr>
              <w:t>Opmerkingen</w:t>
            </w:r>
          </w:p>
        </w:tc>
      </w:tr>
      <w:tr w:rsidR="00B14841" w:rsidRPr="00495A83" w14:paraId="4740F709" w14:textId="77777777" w:rsidTr="12F5B84C">
        <w:trPr>
          <w:trHeight w:val="310"/>
        </w:trPr>
        <w:tc>
          <w:tcPr>
            <w:tcW w:w="1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4AD38B6" w14:textId="77777777" w:rsidR="00B14841" w:rsidRPr="0002601A" w:rsidRDefault="0009297B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color w:val="FFFFFF" w:themeColor="accent6"/>
                <w:sz w:val="30"/>
                <w:szCs w:val="30"/>
              </w:rPr>
            </w:pPr>
            <w:r w:rsidRPr="0002601A">
              <w:rPr>
                <w:rFonts w:ascii="Tahoma" w:hAnsi="Tahoma" w:cs="Tahoma"/>
                <w:b/>
                <w:noProof/>
                <w:sz w:val="30"/>
                <w:szCs w:val="3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0EFD085" wp14:editId="1B1F5DED">
                  <wp:simplePos x="0" y="0"/>
                  <wp:positionH relativeFrom="column">
                    <wp:posOffset>8942953</wp:posOffset>
                  </wp:positionH>
                  <wp:positionV relativeFrom="paragraph">
                    <wp:posOffset>-314546</wp:posOffset>
                  </wp:positionV>
                  <wp:extent cx="725611" cy="53972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tijnlogokle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11" cy="53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C30"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nterp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e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rso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o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n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>l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j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k comp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e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t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e</w:t>
            </w:r>
            <w:r w:rsidR="007B5C30"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n</w:t>
            </w:r>
            <w:r w:rsidR="007B5C30"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t</w:t>
            </w:r>
          </w:p>
        </w:tc>
      </w:tr>
      <w:tr w:rsidR="00916342" w:rsidRPr="00495A83" w14:paraId="3DADE8C4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37B84B4" w14:textId="77777777" w:rsidR="00916342" w:rsidRPr="005077DA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Ondersteunt het zelfvertrouwen van leerlingen met specifieke positieve feedback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342" w:rsidRPr="00495A83" w14:paraId="63D22DA7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03719F40" w14:textId="77777777" w:rsidR="00916342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Organiseert coöperatieve werkvormen met als doel dat leerlingen interesse in elkaar tonen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342" w:rsidRPr="00495A83" w14:paraId="2070F50C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43DAB1F4" w14:textId="77777777" w:rsidR="00916342" w:rsidRPr="008B59B3" w:rsidRDefault="12F5B84C" w:rsidP="12F5B84C">
            <w:pPr>
              <w:shd w:val="clear" w:color="auto" w:fill="FFFFFF" w:themeFill="accent6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Stelt hoge verwachtingen door leerlingen inzicht te geven in de basisdoelen voor de komende periode en mogelijk aanvullende herhaaldoelen aan de hand van een doelenkaart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342" w:rsidRPr="00495A83" w14:paraId="180461A6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3F3624C" w14:textId="77777777" w:rsidR="00DB4F8E" w:rsidRPr="00FD6705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Geeft leerlingen inzicht in het functioneringsniveau bij vakken als gedrag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342" w:rsidRPr="00495A83" w14:paraId="6EC6062C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3882041C" w14:textId="5A0DE5D6" w:rsidR="00DB4F8E" w:rsidRPr="00FD6705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 xml:space="preserve">Laat leerlingen gemaakt werk analyseren </w:t>
            </w:r>
            <w:r w:rsidR="002011C1">
              <w:rPr>
                <w:rFonts w:ascii="Tahoma" w:hAnsi="Tahoma" w:cs="Tahoma"/>
                <w:sz w:val="20"/>
                <w:szCs w:val="20"/>
              </w:rPr>
              <w:t>(</w:t>
            </w:r>
            <w:r w:rsidRPr="12F5B84C">
              <w:rPr>
                <w:rFonts w:ascii="Tahoma" w:hAnsi="Tahoma" w:cs="Tahoma"/>
                <w:sz w:val="20"/>
                <w:szCs w:val="20"/>
              </w:rPr>
              <w:t>waarom ze fouten maken</w:t>
            </w:r>
            <w:r w:rsidR="002011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916342" w:rsidRPr="00495A83" w:rsidRDefault="00916342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F8E" w:rsidRPr="00495A83" w14:paraId="33C12E77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456463C" w14:textId="77777777" w:rsidR="00DB4F8E" w:rsidRPr="00FD6705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100% betrokkenheid: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De leerkracht eist 100 % aandacht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B4F8E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F8E" w:rsidRPr="00495A83" w14:paraId="5CBD0631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9FFE6ED" w14:textId="77777777" w:rsidR="00DB4F8E" w:rsidRPr="00FD6705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P-factor: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Plezier &amp; passie, energie &amp; enthousiasme en humor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B4F8E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41" w:rsidRPr="00495A83" w14:paraId="67C46137" w14:textId="77777777" w:rsidTr="12F5B84C">
        <w:tc>
          <w:tcPr>
            <w:tcW w:w="1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AFEC74E" w14:textId="77777777" w:rsidR="00B14841" w:rsidRPr="0002601A" w:rsidRDefault="007B5C30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P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e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d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a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g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g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s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c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h com</w:t>
            </w:r>
            <w:r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p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et</w:t>
            </w:r>
            <w:r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>e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nt</w:t>
            </w:r>
          </w:p>
        </w:tc>
      </w:tr>
      <w:tr w:rsidR="005C1EA6" w:rsidRPr="00495A83" w14:paraId="101A5BBF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DA109E7" w14:textId="77777777" w:rsidR="005C1EA6" w:rsidRPr="00035AA8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Vraagt om gewenst schoolgedrag passend bij de schoolambitie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C1EA6" w:rsidRPr="00495A83" w:rsidRDefault="005C1EA6" w:rsidP="005C1EA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C1EA6" w:rsidRPr="00495A83" w:rsidRDefault="005C1EA6" w:rsidP="005C1EA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5C1EA6" w:rsidRPr="00495A83" w:rsidRDefault="005C1EA6" w:rsidP="005C1EA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329542A6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0B29050" w14:textId="77777777" w:rsidR="005C1EA6" w:rsidRPr="00035AA8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Visualiseert gewenst schoolgedrag passend bij de schoolambitie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2D7A8FC3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674D0483" w14:textId="77777777" w:rsidR="00DB4F8E" w:rsidRPr="00035AA8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Creëert een oefensituatie zodat leerlingen het schoolgedrag kunnen oefenen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29E95636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06FA4241" w14:textId="77777777" w:rsidR="005C1EA6" w:rsidRPr="00035AA8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Bouwt een tussenevaluatie in op het gewenste schoolgedrag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334060F4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888597C" w14:textId="31BE1CF6" w:rsidR="005C1EA6" w:rsidRPr="00035AA8" w:rsidRDefault="002011C1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Maakt </w:t>
            </w:r>
            <w:r w:rsidR="12F5B84C" w:rsidRPr="12F5B84C">
              <w:rPr>
                <w:rFonts w:ascii="Tahoma" w:hAnsi="Tahoma" w:cs="Tahoma"/>
                <w:sz w:val="20"/>
                <w:szCs w:val="20"/>
              </w:rPr>
              <w:t>de voortgang op he</w:t>
            </w:r>
            <w:r>
              <w:rPr>
                <w:rFonts w:ascii="Tahoma" w:hAnsi="Tahoma" w:cs="Tahoma"/>
                <w:sz w:val="20"/>
                <w:szCs w:val="20"/>
              </w:rPr>
              <w:t xml:space="preserve">t gewenst schoolgedrag inzichtelijk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7BE8756D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466679FF" w14:textId="32D599E3" w:rsidR="005C1EA6" w:rsidRPr="00C50A14" w:rsidRDefault="005C1EA6" w:rsidP="002011C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50A14">
              <w:rPr>
                <w:rFonts w:ascii="Tahoma" w:hAnsi="Tahoma" w:cs="Tahoma"/>
                <w:b/>
                <w:i/>
                <w:sz w:val="20"/>
                <w:szCs w:val="20"/>
              </w:rPr>
              <w:t>Precies p</w:t>
            </w:r>
            <w:r w:rsidR="000D72AA" w:rsidRPr="00C50A14">
              <w:rPr>
                <w:rFonts w:ascii="Tahoma" w:hAnsi="Tahoma" w:cs="Tahoma"/>
                <w:b/>
                <w:i/>
                <w:sz w:val="20"/>
                <w:szCs w:val="20"/>
              </w:rPr>
              <w:t>rijzen:</w:t>
            </w:r>
            <w:r w:rsidR="000D72AA" w:rsidRPr="00C50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2AA" w:rsidRPr="00C50A14">
              <w:rPr>
                <w:rFonts w:ascii="Tahoma" w:eastAsia="Times New Roman" w:hAnsi="Tahoma" w:cs="Tahoma"/>
                <w:sz w:val="20"/>
                <w:szCs w:val="20"/>
              </w:rPr>
              <w:t>Leerlingen weten wat ze goed hebben gedaan. Verschil erkenn</w:t>
            </w:r>
            <w:r w:rsidR="002011C1">
              <w:rPr>
                <w:rFonts w:ascii="Tahoma" w:eastAsia="Times New Roman" w:hAnsi="Tahoma" w:cs="Tahoma"/>
                <w:sz w:val="20"/>
                <w:szCs w:val="20"/>
              </w:rPr>
              <w:t>ing en lof. Complimenteer luid</w:t>
            </w:r>
            <w:r w:rsidR="000D72AA" w:rsidRPr="00C50A14">
              <w:rPr>
                <w:rFonts w:ascii="Tahoma" w:eastAsia="Times New Roman" w:hAnsi="Tahoma" w:cs="Tahoma"/>
                <w:sz w:val="20"/>
                <w:szCs w:val="20"/>
              </w:rPr>
              <w:t xml:space="preserve">, corrigeer zacht en serieus. </w:t>
            </w:r>
            <w:r w:rsidR="002011C1">
              <w:rPr>
                <w:rFonts w:ascii="Tahoma" w:eastAsia="Times New Roman" w:hAnsi="Tahoma" w:cs="Tahoma"/>
                <w:sz w:val="20"/>
                <w:szCs w:val="20"/>
              </w:rPr>
              <w:t xml:space="preserve">Oprecht complimenteren.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5BD" w:rsidRPr="00495A83" w14:paraId="0EFA486B" w14:textId="77777777" w:rsidTr="12F5B84C">
        <w:tc>
          <w:tcPr>
            <w:tcW w:w="1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049C3122" w14:textId="77777777" w:rsidR="005015BD" w:rsidRPr="0002601A" w:rsidRDefault="005015BD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V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a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k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n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h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u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d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el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j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k en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 xml:space="preserve"> </w:t>
            </w:r>
            <w:r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d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d</w:t>
            </w:r>
            <w:r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a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ct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s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c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h</w:t>
            </w:r>
            <w:r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 xml:space="preserve"> 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c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mp</w:t>
            </w:r>
            <w:r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e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t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e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n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t</w:t>
            </w:r>
          </w:p>
        </w:tc>
      </w:tr>
      <w:tr w:rsidR="005C1EA6" w:rsidRPr="00495A83" w14:paraId="2ED09D9F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7DAD2C1" w14:textId="77777777" w:rsidR="005C1EA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De haak: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nieuwe stof wordt op een inspirerende en prikkelende manier geïntroduceerd.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0940C7D8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C81B239" w14:textId="222F77ED" w:rsidR="000D72AA" w:rsidRPr="00C50A14" w:rsidRDefault="002011C1" w:rsidP="000D72AA">
            <w:pP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Begin aan het eind</w:t>
            </w:r>
            <w:r w:rsidR="00C50A14" w:rsidRPr="00C50A14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  <w:r w:rsidR="00C50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2AA"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Benoemen van het leerdoel en het nut</w:t>
            </w:r>
          </w:p>
          <w:p w14:paraId="1D7BC7D5" w14:textId="77777777" w:rsidR="000D72AA" w:rsidRPr="00C50A14" w:rsidRDefault="000D72AA" w:rsidP="00C50A14">
            <w:pPr>
              <w:numPr>
                <w:ilvl w:val="0"/>
                <w:numId w:val="6"/>
              </w:numPr>
              <w:suppressAutoHyphens/>
              <w:contextualSpacing/>
              <w:rPr>
                <w:rFonts w:ascii="Tahoma" w:eastAsia="Times New Roman" w:hAnsi="Tahoma" w:cs="Tahoma"/>
                <w:sz w:val="20"/>
                <w:szCs w:val="16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16"/>
              </w:rPr>
              <w:t>Lesdoel bepalen op basis van een beheersing op de doelenkaart</w:t>
            </w:r>
          </w:p>
          <w:p w14:paraId="7974C5CE" w14:textId="7DB253A1" w:rsidR="000D72AA" w:rsidRPr="00C50A14" w:rsidRDefault="000D72AA" w:rsidP="00C50A14">
            <w:pPr>
              <w:numPr>
                <w:ilvl w:val="0"/>
                <w:numId w:val="6"/>
              </w:numPr>
              <w:suppressAutoHyphens/>
              <w:contextualSpacing/>
              <w:rPr>
                <w:rFonts w:ascii="Tahoma" w:eastAsia="Times New Roman" w:hAnsi="Tahoma" w:cs="Tahoma"/>
                <w:sz w:val="20"/>
                <w:szCs w:val="16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16"/>
              </w:rPr>
              <w:t>Welke stappen</w:t>
            </w:r>
            <w:r w:rsidR="002011C1">
              <w:rPr>
                <w:rFonts w:ascii="Tahoma" w:eastAsia="Times New Roman" w:hAnsi="Tahoma" w:cs="Tahoma"/>
                <w:sz w:val="20"/>
                <w:szCs w:val="16"/>
              </w:rPr>
              <w:t xml:space="preserve"> worden gezet om het doel te bereiken</w:t>
            </w:r>
          </w:p>
          <w:p w14:paraId="0E20C2DE" w14:textId="34F3C463" w:rsidR="000D72AA" w:rsidRPr="00C50A14" w:rsidRDefault="000D72AA" w:rsidP="00C50A14">
            <w:pPr>
              <w:numPr>
                <w:ilvl w:val="0"/>
                <w:numId w:val="6"/>
              </w:numPr>
              <w:suppressAutoHyphens/>
              <w:contextualSpacing/>
              <w:rPr>
                <w:rFonts w:ascii="Tahoma" w:eastAsia="Times New Roman" w:hAnsi="Tahoma" w:cs="Tahoma"/>
                <w:sz w:val="20"/>
                <w:szCs w:val="16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16"/>
              </w:rPr>
              <w:t>H</w:t>
            </w:r>
            <w:r w:rsidR="002011C1">
              <w:rPr>
                <w:rFonts w:ascii="Tahoma" w:eastAsia="Times New Roman" w:hAnsi="Tahoma" w:cs="Tahoma"/>
                <w:sz w:val="20"/>
                <w:szCs w:val="16"/>
              </w:rPr>
              <w:t>et doel aan het einde van de les checken</w:t>
            </w:r>
          </w:p>
          <w:p w14:paraId="52838CF5" w14:textId="77777777" w:rsidR="005C1EA6" w:rsidRPr="000176D6" w:rsidRDefault="000D72AA" w:rsidP="000176D6">
            <w:pPr>
              <w:numPr>
                <w:ilvl w:val="0"/>
                <w:numId w:val="6"/>
              </w:numPr>
              <w:suppressAutoHyphens/>
              <w:contextualSpacing/>
              <w:rPr>
                <w:rFonts w:ascii="Tahoma" w:eastAsia="Times New Roman" w:hAnsi="Tahoma" w:cs="Tahoma"/>
                <w:sz w:val="20"/>
                <w:szCs w:val="16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16"/>
              </w:rPr>
              <w:t>Een activiteit voor de les kiezen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F8E" w:rsidRPr="00495A83" w14:paraId="4D8AC8D3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A5BB5A9" w14:textId="77777777" w:rsidR="00DB4F8E" w:rsidRPr="00C50A14" w:rsidRDefault="00DB4F8E" w:rsidP="00DB4F8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50A14">
              <w:rPr>
                <w:rFonts w:ascii="Tahoma" w:hAnsi="Tahoma" w:cs="Tahoma"/>
                <w:b/>
                <w:i/>
                <w:sz w:val="20"/>
                <w:szCs w:val="20"/>
              </w:rPr>
              <w:t>HAMM-vraag: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 xml:space="preserve">Haalbaar, activiteit sturend, meest belangrijk, meetbaar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DB4F8E" w:rsidRPr="00495A83" w:rsidRDefault="00DB4F8E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EA6" w:rsidRPr="00495A83" w14:paraId="49FC603B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E04050E" w14:textId="77777777" w:rsidR="005C1EA6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Afzwaaier: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Drie vragen over het doel om de differentiatie te organiseren</w:t>
            </w:r>
          </w:p>
          <w:p w14:paraId="6B67AD6E" w14:textId="2F065867" w:rsidR="000D72AA" w:rsidRPr="00C50A14" w:rsidRDefault="00C50A14" w:rsidP="000D72AA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K</w:t>
            </w:r>
            <w:r w:rsidR="000D72AA"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ort: één tot drie vragen</w:t>
            </w:r>
            <w:r w:rsidR="002011C1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 xml:space="preserve"> stellen</w:t>
            </w:r>
          </w:p>
          <w:p w14:paraId="01EDF658" w14:textId="76960784" w:rsidR="000D72AA" w:rsidRPr="00C50A14" w:rsidRDefault="00C50A14" w:rsidP="000D72AA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B</w:t>
            </w:r>
            <w:r w:rsidR="000D72AA"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edoeld om informatie te geven, simpel</w:t>
            </w:r>
            <w:r w:rsidR="002011C1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 xml:space="preserve"> en gericht op differentiatie (verdiepend, basis of</w:t>
            </w:r>
            <w:r w:rsidR="000D72AA"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 xml:space="preserve"> intensief</w:t>
            </w:r>
            <w:r w:rsidR="002011C1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>)</w:t>
            </w:r>
          </w:p>
          <w:p w14:paraId="3F64D7A7" w14:textId="77777777" w:rsidR="000D72AA" w:rsidRPr="00C50A14" w:rsidRDefault="000D72AA" w:rsidP="00C50A14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16"/>
                <w:lang w:eastAsia="nl-NL"/>
              </w:rPr>
              <w:t xml:space="preserve"> Alle leerlingen geven antwoord op de vragen (bijvoorbeeld inzet wisbordjes)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5C1EA6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463F29E8" w14:textId="77777777" w:rsidR="005C1EA6" w:rsidRPr="00495A83" w:rsidRDefault="005C1EA6" w:rsidP="00495A83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97B" w:rsidRPr="00495A83" w14:paraId="6D338719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E567075" w14:textId="77777777" w:rsidR="002011C1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 xml:space="preserve">Differentieert in vraagstelling tijdens instructie door </w:t>
            </w:r>
          </w:p>
          <w:p w14:paraId="38CADFF2" w14:textId="4F8A0E61" w:rsidR="000176D6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Bliksembeurten:</w:t>
            </w:r>
          </w:p>
          <w:p w14:paraId="0C798BA3" w14:textId="6A7CC478" w:rsidR="0009297B" w:rsidRPr="00C50A14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Leerlingen letten beter op als ze weten dat ze aan de beurt kunnen komen</w:t>
            </w:r>
          </w:p>
          <w:p w14:paraId="7F343141" w14:textId="77777777" w:rsidR="000D72AA" w:rsidRPr="00C50A14" w:rsidRDefault="0009297B" w:rsidP="000D72AA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C50A14">
              <w:rPr>
                <w:rFonts w:ascii="Tahoma" w:hAnsi="Tahoma" w:cs="Tahoma"/>
                <w:b/>
                <w:i/>
                <w:sz w:val="20"/>
                <w:szCs w:val="20"/>
              </w:rPr>
              <w:t>Weet niet geldt niet</w:t>
            </w:r>
            <w:r w:rsidRPr="00C50A14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C50A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72AA"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4 vormen:</w:t>
            </w:r>
          </w:p>
          <w:p w14:paraId="053326B9" w14:textId="0F67D03B" w:rsidR="000D72AA" w:rsidRPr="00C50A14" w:rsidRDefault="000D72AA" w:rsidP="000D72AA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1.</w:t>
            </w:r>
            <w:r w:rsidR="00C50A14"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De leerkracht geeft het ant</w:t>
            </w:r>
            <w:r w:rsidR="002011C1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woord, de leerling herhaalt het</w:t>
            </w:r>
          </w:p>
          <w:p w14:paraId="024DADCC" w14:textId="7BF7E91F" w:rsidR="000D72AA" w:rsidRPr="00C50A14" w:rsidRDefault="12F5B84C" w:rsidP="12F5B84C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12F5B84C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2. Een andere leerling geeft het antwoord, de eerste leerling herhaalt</w:t>
            </w:r>
          </w:p>
          <w:p w14:paraId="5EC0C86B" w14:textId="77777777" w:rsidR="000D72AA" w:rsidRPr="00C50A14" w:rsidRDefault="000D72AA" w:rsidP="000D72AA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3. De leerkracht geeft een aanwijzing en de leerling kan antwoorden</w:t>
            </w:r>
          </w:p>
          <w:p w14:paraId="02DD9092" w14:textId="354A8B66" w:rsidR="0009297B" w:rsidRPr="00C50A14" w:rsidRDefault="002011C1" w:rsidP="00C50A14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4. De ene </w:t>
            </w:r>
            <w:r w:rsidR="000D72AA"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eerling geeft een aanwijzing, de andere </w:t>
            </w:r>
            <w:r w:rsidR="000D72AA"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leerling kan antwoorden </w:t>
            </w:r>
          </w:p>
          <w:p w14:paraId="3B7B4B86" w14:textId="77777777" w:rsidR="0009297B" w:rsidRPr="00495A83" w:rsidRDefault="0009297B" w:rsidP="0053701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09297B" w:rsidRPr="00495A83" w:rsidRDefault="0009297B" w:rsidP="0053701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09297B" w:rsidRPr="00495A83" w:rsidRDefault="0009297B" w:rsidP="0053701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09297B" w:rsidRPr="00495A83" w:rsidRDefault="0009297B" w:rsidP="0053701C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5CACA62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BA226A1" w14:textId="77777777" w:rsidR="000176D6" w:rsidRPr="00C50A14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B66" w14:textId="77777777" w:rsidR="000176D6" w:rsidRPr="0009297B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12F5B84C"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323" w14:textId="77777777" w:rsidR="000176D6" w:rsidRPr="0009297B" w:rsidRDefault="12F5B84C" w:rsidP="12F5B84C">
            <w:pPr>
              <w:shd w:val="clear" w:color="auto" w:fill="FFFFFF" w:themeFill="accent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12F5B84C">
              <w:rPr>
                <w:rFonts w:ascii="Tahoma" w:hAnsi="Tahoma" w:cs="Tahoma"/>
                <w:b/>
                <w:bCs/>
                <w:sz w:val="18"/>
                <w:szCs w:val="18"/>
              </w:rPr>
              <w:t>NW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1800F2EC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4B4BC1DE" w14:textId="77777777" w:rsidR="000176D6" w:rsidRPr="00C50A14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Rekken: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Goede antwoorden krijgen een vervolgvraag, toe te passen tijdens de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0176D6" w:rsidRPr="0009297B" w:rsidRDefault="000176D6" w:rsidP="000176D6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0176D6" w:rsidRPr="0009297B" w:rsidRDefault="000176D6" w:rsidP="000176D6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5D3DA087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6055AB87" w14:textId="77777777" w:rsidR="000176D6" w:rsidRPr="00ED6C23" w:rsidRDefault="12F5B84C" w:rsidP="12F5B84C">
            <w:pPr>
              <w:shd w:val="clear" w:color="auto" w:fill="FFFFFF" w:themeFill="accent6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Geeft duidelijke activerende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0176D6" w:rsidRPr="0009297B" w:rsidRDefault="000176D6" w:rsidP="000176D6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0176D6" w:rsidRPr="0009297B" w:rsidRDefault="000176D6" w:rsidP="000176D6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93075DC" w14:textId="77777777" w:rsidTr="12F5B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247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Besteedt aandacht aan diverse oplossingsstrategieën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83A5C53" w14:textId="77777777" w:rsidTr="12F5B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CC9" w14:textId="0EF41627" w:rsidR="000176D6" w:rsidRPr="00495A83" w:rsidRDefault="00E07CA8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De f</w:t>
            </w:r>
            <w:bookmarkStart w:id="0" w:name="_GoBack"/>
            <w:bookmarkEnd w:id="0"/>
            <w:r w:rsidR="12F5B84C"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ormulering telt</w:t>
            </w:r>
            <w:r w:rsidR="12F5B84C" w:rsidRPr="12F5B84C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  <w:r w:rsidR="002011C1">
              <w:rPr>
                <w:rFonts w:ascii="Tahoma" w:hAnsi="Tahoma" w:cs="Tahoma"/>
                <w:sz w:val="20"/>
                <w:szCs w:val="20"/>
              </w:rPr>
              <w:t xml:space="preserve"> De l</w:t>
            </w:r>
            <w:r w:rsidR="12F5B84C" w:rsidRPr="12F5B84C">
              <w:rPr>
                <w:rFonts w:ascii="Tahoma" w:hAnsi="Tahoma" w:cs="Tahoma"/>
                <w:sz w:val="20"/>
                <w:szCs w:val="20"/>
              </w:rPr>
              <w:t>eerkracht besteedt aandacht aan de formulering van de antwoorden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C0C79D1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353ADF90" w14:textId="77777777" w:rsidR="000176D6" w:rsidRDefault="12F5B84C" w:rsidP="12F5B84C">
            <w:pPr>
              <w:shd w:val="clear" w:color="auto" w:fill="FFFFFF" w:themeFill="accent6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 xml:space="preserve">Geeft feedback aan leerlingen door </w:t>
            </w:r>
          </w:p>
          <w:p w14:paraId="5F709BBE" w14:textId="77777777" w:rsidR="002011C1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Goed = goed:</w:t>
            </w:r>
            <w:r w:rsidRPr="12F5B84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Lat ligt hoog bij de correctheid van antwoorden. </w:t>
            </w:r>
          </w:p>
          <w:p w14:paraId="21A49E2F" w14:textId="55C77216" w:rsidR="000176D6" w:rsidRPr="00C50A14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4 vormen:</w:t>
            </w:r>
          </w:p>
          <w:p w14:paraId="1B6106FD" w14:textId="77777777" w:rsidR="000176D6" w:rsidRPr="00C50A14" w:rsidRDefault="000176D6" w:rsidP="000176D6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1. Blijven aandringen tot het doel bereikt is</w:t>
            </w:r>
          </w:p>
          <w:p w14:paraId="6511AB40" w14:textId="77777777" w:rsidR="000176D6" w:rsidRPr="00C50A14" w:rsidRDefault="000176D6" w:rsidP="000176D6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2. De vraag als conclusie beantwoorden</w:t>
            </w:r>
          </w:p>
          <w:p w14:paraId="5B5BEE91" w14:textId="77777777" w:rsidR="000176D6" w:rsidRPr="00C50A14" w:rsidRDefault="000176D6" w:rsidP="000176D6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3. Het juiste antwoord op het juiste moment</w:t>
            </w:r>
          </w:p>
          <w:p w14:paraId="1294EE69" w14:textId="77777777" w:rsidR="000176D6" w:rsidRPr="00C50A14" w:rsidRDefault="000176D6" w:rsidP="000176D6">
            <w:pP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C50A1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4. Vaktermen gebruiken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37F2BB07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5F93177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Laat leerlingen hardop denken tijdens instructiemomenten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50AAD75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5024B5C" w14:textId="5DE60745" w:rsidR="000176D6" w:rsidRPr="00495A83" w:rsidRDefault="002011C1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Geeft verlengde instructie middels</w:t>
            </w:r>
            <w:r w:rsidR="12F5B84C" w:rsidRPr="12F5B84C">
              <w:rPr>
                <w:rFonts w:ascii="Tahoma" w:hAnsi="Tahoma" w:cs="Tahoma"/>
                <w:sz w:val="20"/>
                <w:szCs w:val="20"/>
              </w:rPr>
              <w:t xml:space="preserve"> één oplossingsstrategie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EA606CB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66E527A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Differentieert in verwerking en leertijd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031F0C59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9AA4C4D" w14:textId="77777777" w:rsidR="000176D6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Loopt na de verlengde instructie een ronde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5DA0EF4B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15C28D6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Organiseert het nakijken van het eigen werk door leerlingen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55FE0642" w14:textId="77777777" w:rsidTr="12F5B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D28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Organiseert de mogelijkheid tot zelfstandig werken en leren als leerlingen klaar zijn met de verwerking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4FFC5E94" w14:textId="77777777" w:rsidTr="12F5B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4E4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Gaat na of de lesdoelen worden bereikt en worden genoteerd op de doelenkaart door leerlingen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29FB0843" w14:textId="77777777" w:rsidTr="12F5B84C">
        <w:tc>
          <w:tcPr>
            <w:tcW w:w="1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54A1A2FA" w14:textId="77777777" w:rsidR="000176D6" w:rsidRPr="0002601A" w:rsidRDefault="000176D6" w:rsidP="12F5B84C">
            <w:pPr>
              <w:shd w:val="clear" w:color="auto" w:fill="FFFFFF" w:themeFill="accent6"/>
              <w:rPr>
                <w:rFonts w:ascii="Tahoma" w:hAnsi="Tahoma" w:cs="Tahoma"/>
                <w:sz w:val="30"/>
                <w:szCs w:val="30"/>
              </w:rPr>
            </w:pP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rga</w:t>
            </w:r>
            <w:r w:rsidRPr="0002601A">
              <w:rPr>
                <w:rFonts w:ascii="Tahoma" w:eastAsia="Arial" w:hAnsi="Tahoma" w:cs="Tahoma"/>
                <w:b/>
                <w:bCs/>
                <w:spacing w:val="-3"/>
                <w:sz w:val="30"/>
                <w:szCs w:val="30"/>
              </w:rPr>
              <w:t>n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s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a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t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>r</w:t>
            </w:r>
            <w:r w:rsidRPr="0002601A">
              <w:rPr>
                <w:rFonts w:ascii="Tahoma" w:eastAsia="Arial" w:hAnsi="Tahoma" w:cs="Tahoma"/>
                <w:b/>
                <w:bCs/>
                <w:spacing w:val="1"/>
                <w:sz w:val="30"/>
                <w:szCs w:val="30"/>
              </w:rPr>
              <w:t>i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s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c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h</w:t>
            </w:r>
            <w:r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 xml:space="preserve"> 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c</w:t>
            </w:r>
            <w:r w:rsidRPr="0002601A">
              <w:rPr>
                <w:rFonts w:ascii="Tahoma" w:eastAsia="Arial" w:hAnsi="Tahoma" w:cs="Tahoma"/>
                <w:b/>
                <w:bCs/>
                <w:spacing w:val="-1"/>
                <w:sz w:val="30"/>
                <w:szCs w:val="30"/>
              </w:rPr>
              <w:t>o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m</w:t>
            </w:r>
            <w:r w:rsidRPr="0002601A">
              <w:rPr>
                <w:rFonts w:ascii="Tahoma" w:eastAsia="Arial" w:hAnsi="Tahoma" w:cs="Tahoma"/>
                <w:b/>
                <w:bCs/>
                <w:spacing w:val="-2"/>
                <w:sz w:val="30"/>
                <w:szCs w:val="30"/>
              </w:rPr>
              <w:t>p</w:t>
            </w:r>
            <w:r w:rsidRPr="0002601A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etent</w:t>
            </w:r>
          </w:p>
        </w:tc>
      </w:tr>
      <w:tr w:rsidR="000176D6" w:rsidRPr="00495A83" w14:paraId="052F510E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94E3697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Oog voor detail: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zorgt voor een ordelijke, functionele leeromgeving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31126E5D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2ECD23A7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6A44A5D7" w14:textId="77777777" w:rsidR="000176D6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Zorgt voor een ingevulde lesagenda op het bord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16287F21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22D9F486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49477718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Strakke overgang:</w:t>
            </w:r>
            <w:r w:rsidRPr="12F5B84C">
              <w:rPr>
                <w:rFonts w:ascii="Tahoma" w:hAnsi="Tahoma" w:cs="Tahoma"/>
                <w:sz w:val="20"/>
                <w:szCs w:val="20"/>
              </w:rPr>
              <w:t xml:space="preserve"> Leerkracht geeft aan wat er verwacht wordt, zowel binnen één les als tussen verschillende lessen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169FE300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5899C9AF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Zorgt voor een vaste plaats van de materialen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4F904CB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723D9C" w14:paraId="1638383B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189F189C" w14:textId="77777777" w:rsidR="000176D6" w:rsidRPr="00723D9C" w:rsidRDefault="000176D6" w:rsidP="000176D6">
            <w:pPr>
              <w:rPr>
                <w:rFonts w:ascii="Tahoma" w:hAnsi="Tahoma" w:cs="Tahoma"/>
                <w:sz w:val="20"/>
              </w:rPr>
            </w:pPr>
            <w:r w:rsidRPr="00C50A14">
              <w:rPr>
                <w:rFonts w:ascii="Tahoma" w:hAnsi="Tahoma" w:cs="Tahoma"/>
                <w:b/>
                <w:i/>
                <w:sz w:val="20"/>
              </w:rPr>
              <w:t>Begintaak:</w:t>
            </w:r>
            <w:r>
              <w:rPr>
                <w:rFonts w:ascii="Tahoma" w:hAnsi="Tahoma" w:cs="Tahoma"/>
                <w:sz w:val="20"/>
              </w:rPr>
              <w:t xml:space="preserve"> Z</w:t>
            </w:r>
            <w:r w:rsidRPr="00723D9C">
              <w:rPr>
                <w:rFonts w:ascii="Tahoma" w:hAnsi="Tahoma" w:cs="Tahoma"/>
                <w:sz w:val="20"/>
              </w:rPr>
              <w:t>elfstandig, ongeveer 5 minuten, schriftelijk en vooruitblikken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0176D6" w:rsidRPr="00723D9C" w:rsidRDefault="000176D6" w:rsidP="000176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0176D6" w:rsidRPr="00723D9C" w:rsidRDefault="000176D6" w:rsidP="000176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0176D6" w:rsidRDefault="000176D6" w:rsidP="000176D6">
            <w:pPr>
              <w:rPr>
                <w:rFonts w:ascii="Tahoma" w:hAnsi="Tahoma" w:cs="Tahoma"/>
                <w:sz w:val="20"/>
              </w:rPr>
            </w:pPr>
          </w:p>
          <w:p w14:paraId="5F96A722" w14:textId="77777777" w:rsidR="000176D6" w:rsidRPr="00723D9C" w:rsidRDefault="000176D6" w:rsidP="000176D6">
            <w:pPr>
              <w:rPr>
                <w:rFonts w:ascii="Tahoma" w:hAnsi="Tahoma" w:cs="Tahoma"/>
                <w:sz w:val="20"/>
              </w:rPr>
            </w:pPr>
          </w:p>
        </w:tc>
      </w:tr>
      <w:tr w:rsidR="000176D6" w:rsidRPr="00495A83" w14:paraId="418D1496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2A93F986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Analyseert gegevens over de vorderingen van leerlingen op de doelenkaart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6D9C8D39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79FC5682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BE2A829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Administreert de vorderingen overzichtelijk in de groepsadministratie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5AE48A43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30CE7773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773CFA0B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Voert een inzichtelijke en overdraagbare groepsadministratie: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450EA2D7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6D6" w:rsidRPr="00495A83" w14:paraId="02257AC0" w14:textId="77777777" w:rsidTr="12F5B8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accent6"/>
          </w:tcPr>
          <w:p w14:paraId="5FB74A99" w14:textId="77777777" w:rsidR="000176D6" w:rsidRPr="00495A83" w:rsidRDefault="12F5B84C" w:rsidP="12F5B84C">
            <w:pPr>
              <w:shd w:val="clear" w:color="auto" w:fill="FFFFFF" w:themeFill="accent6"/>
              <w:rPr>
                <w:rFonts w:ascii="Tahoma" w:hAnsi="Tahoma" w:cs="Tahoma"/>
                <w:sz w:val="20"/>
                <w:szCs w:val="20"/>
              </w:rPr>
            </w:pPr>
            <w:r w:rsidRPr="12F5B84C">
              <w:rPr>
                <w:rFonts w:ascii="Tahoma" w:hAnsi="Tahoma" w:cs="Tahoma"/>
                <w:sz w:val="20"/>
                <w:szCs w:val="20"/>
              </w:rPr>
              <w:t>Observeert regelmatig en neemt regelmatig toetsen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0176D6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14:paraId="56EE48EE" w14:textId="77777777" w:rsidR="000176D6" w:rsidRPr="00495A83" w:rsidRDefault="000176D6" w:rsidP="000176D6">
            <w:pPr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A7781C" w14:textId="77777777" w:rsidR="0009297B" w:rsidRDefault="0009297B" w:rsidP="00916342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W= waarneembaar         </w:t>
      </w:r>
      <w:r w:rsidR="00916342">
        <w:rPr>
          <w:rFonts w:ascii="Tahoma" w:hAnsi="Tahoma" w:cs="Tahoma"/>
          <w:b/>
          <w:i/>
          <w:sz w:val="20"/>
          <w:szCs w:val="20"/>
        </w:rPr>
        <w:t>NW= niet waarneembaar</w:t>
      </w:r>
      <w:r w:rsidR="00E01074">
        <w:rPr>
          <w:rFonts w:ascii="Tahoma" w:hAnsi="Tahoma" w:cs="Tahoma"/>
          <w:b/>
          <w:i/>
          <w:sz w:val="20"/>
          <w:szCs w:val="20"/>
        </w:rPr>
        <w:t xml:space="preserve">     </w:t>
      </w:r>
    </w:p>
    <w:p w14:paraId="2908EB2C" w14:textId="77777777" w:rsidR="00515EF1" w:rsidRPr="00495A83" w:rsidRDefault="00515EF1" w:rsidP="00495A83">
      <w:pPr>
        <w:shd w:val="clear" w:color="auto" w:fill="FFFFFF" w:themeFill="background1"/>
        <w:jc w:val="right"/>
        <w:rPr>
          <w:rFonts w:ascii="Tahoma" w:hAnsi="Tahoma" w:cs="Tahoma"/>
          <w:sz w:val="20"/>
          <w:szCs w:val="20"/>
        </w:rPr>
      </w:pPr>
    </w:p>
    <w:sectPr w:rsidR="00515EF1" w:rsidRPr="00495A83" w:rsidSect="0009297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E555A3" w:rsidRDefault="00E555A3" w:rsidP="00B928F4">
      <w:pPr>
        <w:spacing w:after="0" w:line="240" w:lineRule="auto"/>
      </w:pPr>
      <w:r>
        <w:separator/>
      </w:r>
    </w:p>
  </w:endnote>
  <w:endnote w:type="continuationSeparator" w:id="0">
    <w:p w14:paraId="1FE2DD96" w14:textId="77777777" w:rsidR="00E555A3" w:rsidRDefault="00E555A3" w:rsidP="00B9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7532" w14:textId="77777777" w:rsidR="00E555A3" w:rsidRDefault="00E555A3" w:rsidP="00B928F4">
      <w:pPr>
        <w:spacing w:after="0" w:line="240" w:lineRule="auto"/>
      </w:pPr>
      <w:r>
        <w:separator/>
      </w:r>
    </w:p>
  </w:footnote>
  <w:footnote w:type="continuationSeparator" w:id="0">
    <w:p w14:paraId="07F023C8" w14:textId="77777777" w:rsidR="00E555A3" w:rsidRDefault="00E555A3" w:rsidP="00B9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119"/>
    <w:multiLevelType w:val="hybridMultilevel"/>
    <w:tmpl w:val="B2EA2B1E"/>
    <w:lvl w:ilvl="0" w:tplc="32A8A0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AD52A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174DD5"/>
    <w:multiLevelType w:val="hybridMultilevel"/>
    <w:tmpl w:val="64269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21D7"/>
    <w:multiLevelType w:val="hybridMultilevel"/>
    <w:tmpl w:val="D3B8F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CD8"/>
    <w:multiLevelType w:val="hybridMultilevel"/>
    <w:tmpl w:val="BD92340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D52A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EE3F7E"/>
    <w:multiLevelType w:val="hybridMultilevel"/>
    <w:tmpl w:val="0726C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2227"/>
    <w:multiLevelType w:val="hybridMultilevel"/>
    <w:tmpl w:val="F282FBF2"/>
    <w:lvl w:ilvl="0" w:tplc="32A8A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3CAE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C21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FD6F9E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F6C00E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8EEEC3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CD21F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AC03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BC6C35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E"/>
    <w:rsid w:val="000176D6"/>
    <w:rsid w:val="0002601A"/>
    <w:rsid w:val="00035AA8"/>
    <w:rsid w:val="000579D9"/>
    <w:rsid w:val="0009297B"/>
    <w:rsid w:val="000D3455"/>
    <w:rsid w:val="000D72AA"/>
    <w:rsid w:val="000F27CF"/>
    <w:rsid w:val="00117F6A"/>
    <w:rsid w:val="00130FD2"/>
    <w:rsid w:val="00197322"/>
    <w:rsid w:val="002011C1"/>
    <w:rsid w:val="002267E2"/>
    <w:rsid w:val="002352AF"/>
    <w:rsid w:val="00281AB5"/>
    <w:rsid w:val="002D7C74"/>
    <w:rsid w:val="00304681"/>
    <w:rsid w:val="0030797E"/>
    <w:rsid w:val="00344412"/>
    <w:rsid w:val="0035113D"/>
    <w:rsid w:val="003724BF"/>
    <w:rsid w:val="003D3E84"/>
    <w:rsid w:val="004000DC"/>
    <w:rsid w:val="00495A83"/>
    <w:rsid w:val="005015BD"/>
    <w:rsid w:val="005077DA"/>
    <w:rsid w:val="00515EF1"/>
    <w:rsid w:val="00532241"/>
    <w:rsid w:val="005538A3"/>
    <w:rsid w:val="00554302"/>
    <w:rsid w:val="005B356C"/>
    <w:rsid w:val="005C124E"/>
    <w:rsid w:val="005C1EA6"/>
    <w:rsid w:val="00607884"/>
    <w:rsid w:val="00623F01"/>
    <w:rsid w:val="00684BA6"/>
    <w:rsid w:val="00695058"/>
    <w:rsid w:val="006A0246"/>
    <w:rsid w:val="006C1261"/>
    <w:rsid w:val="00723D9C"/>
    <w:rsid w:val="00724B29"/>
    <w:rsid w:val="00733FF0"/>
    <w:rsid w:val="007B5C30"/>
    <w:rsid w:val="008B59B3"/>
    <w:rsid w:val="008F672A"/>
    <w:rsid w:val="00916342"/>
    <w:rsid w:val="00942B1A"/>
    <w:rsid w:val="0098394C"/>
    <w:rsid w:val="00A235E5"/>
    <w:rsid w:val="00A43575"/>
    <w:rsid w:val="00A8232D"/>
    <w:rsid w:val="00AB7A08"/>
    <w:rsid w:val="00AE1EAA"/>
    <w:rsid w:val="00B14841"/>
    <w:rsid w:val="00B4523E"/>
    <w:rsid w:val="00B50DCE"/>
    <w:rsid w:val="00B65D08"/>
    <w:rsid w:val="00B86C58"/>
    <w:rsid w:val="00B928F4"/>
    <w:rsid w:val="00BF1A69"/>
    <w:rsid w:val="00C17C5F"/>
    <w:rsid w:val="00C31F7A"/>
    <w:rsid w:val="00C50A14"/>
    <w:rsid w:val="00C91557"/>
    <w:rsid w:val="00C9784B"/>
    <w:rsid w:val="00CB5601"/>
    <w:rsid w:val="00CD2F56"/>
    <w:rsid w:val="00D37553"/>
    <w:rsid w:val="00D51227"/>
    <w:rsid w:val="00D61046"/>
    <w:rsid w:val="00D84603"/>
    <w:rsid w:val="00DA5A39"/>
    <w:rsid w:val="00DB4F8E"/>
    <w:rsid w:val="00E01074"/>
    <w:rsid w:val="00E07CA8"/>
    <w:rsid w:val="00E555A3"/>
    <w:rsid w:val="00E559CC"/>
    <w:rsid w:val="00ED6C23"/>
    <w:rsid w:val="00F05EBD"/>
    <w:rsid w:val="00F1409A"/>
    <w:rsid w:val="00F21F62"/>
    <w:rsid w:val="00F335AC"/>
    <w:rsid w:val="00F83F09"/>
    <w:rsid w:val="00F929A7"/>
    <w:rsid w:val="00FC3E29"/>
    <w:rsid w:val="00FD0BAD"/>
    <w:rsid w:val="00FD6705"/>
    <w:rsid w:val="12F5B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94A1"/>
  <w15:chartTrackingRefBased/>
  <w15:docId w15:val="{BA4A71D5-9648-4E60-A5FA-9F553ED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0D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8F4"/>
  </w:style>
  <w:style w:type="paragraph" w:styleId="Voettekst">
    <w:name w:val="footer"/>
    <w:basedOn w:val="Standaard"/>
    <w:link w:val="VoettekstChar"/>
    <w:uiPriority w:val="99"/>
    <w:unhideWhenUsed/>
    <w:rsid w:val="00B9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FFFF"/>
      </a:accent1>
      <a:accent2>
        <a:srgbClr val="FFFFFF"/>
      </a:accent2>
      <a:accent3>
        <a:srgbClr val="4EA6DC"/>
      </a:accent3>
      <a:accent4>
        <a:srgbClr val="4775E7"/>
      </a:accent4>
      <a:accent5>
        <a:srgbClr val="8971E1"/>
      </a:accent5>
      <a:accent6>
        <a:srgbClr val="FFFFFF"/>
      </a:accent6>
      <a:hlink>
        <a:srgbClr val="6B9F25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1F9807F576468C77AAA20DC8C561" ma:contentTypeVersion="3" ma:contentTypeDescription="Een nieuw document maken." ma:contentTypeScope="" ma:versionID="940205431263f784cef0eac61ecf01fd">
  <xsd:schema xmlns:xsd="http://www.w3.org/2001/XMLSchema" xmlns:xs="http://www.w3.org/2001/XMLSchema" xmlns:p="http://schemas.microsoft.com/office/2006/metadata/properties" xmlns:ns2="d42a5a93-91fb-4859-8465-9e77512d4747" targetNamespace="http://schemas.microsoft.com/office/2006/metadata/properties" ma:root="true" ma:fieldsID="57826214413126d5311160ecbcfc05af" ns2:_="">
    <xsd:import namespace="d42a5a93-91fb-4859-8465-9e77512d4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a5a93-91fb-4859-8465-9e77512d4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D2CB0-35C0-4A94-8461-C6EB08E853C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d42a5a93-91fb-4859-8465-9e77512d474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18FAEA-B4B1-4259-B4A3-59B6B18B2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B0BEC-F363-4AEF-9B70-FC2FE8AC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a5a93-91fb-4859-8465-9e77512d4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FB17D4A9</Template>
  <TotalTime>15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Hendriks</dc:creator>
  <cp:keywords/>
  <dc:description/>
  <cp:lastModifiedBy>Shirly Hulsen</cp:lastModifiedBy>
  <cp:revision>5</cp:revision>
  <dcterms:created xsi:type="dcterms:W3CDTF">2018-07-02T07:59:00Z</dcterms:created>
  <dcterms:modified xsi:type="dcterms:W3CDTF">2018-12-17T13:34:00Z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0x010100AA871F9807F576468C77AAA20DC8C561</vt:lpwstr>
  </property>
</Properties>
</file>